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CBE" w:rsidRPr="006451B2" w:rsidRDefault="00E22CBE" w:rsidP="00E22CBE">
      <w:pPr>
        <w:pStyle w:val="a5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ПРОСВЕЩЕНИЯ РОССИЙСКОЙ ФЕДЕРАЦИИ</w:t>
      </w:r>
    </w:p>
    <w:p w:rsidR="00E22CBE" w:rsidRPr="006451B2" w:rsidRDefault="00E22CBE" w:rsidP="00E22CBE">
      <w:pPr>
        <w:pStyle w:val="a5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Министерство общего и профессионального образования Ростовской области</w:t>
      </w:r>
    </w:p>
    <w:p w:rsidR="00E22CBE" w:rsidRPr="006451B2" w:rsidRDefault="00E22CBE" w:rsidP="00E22CBE">
      <w:pPr>
        <w:pStyle w:val="a5"/>
        <w:rPr>
          <w:b w:val="0"/>
          <w:i w:val="0"/>
          <w:szCs w:val="28"/>
        </w:rPr>
      </w:pPr>
      <w:r w:rsidRPr="00B769A1">
        <w:rPr>
          <w:b w:val="0"/>
          <w:noProof/>
        </w:rPr>
        <w:pict>
          <v:rect id="_x0000_s1031" style="position:absolute;left:0;text-align:left;margin-left:-31.85pt;margin-top:28.25pt;width:98.75pt;height:43.5pt;rotation:90;z-index:251664384">
            <v:textbox style="layout-flow:vertical;mso-layout-flow-alt:bottom-to-top;mso-next-textbox:#_x0000_s1031">
              <w:txbxContent>
                <w:p w:rsidR="00E22CBE" w:rsidRPr="001F1530" w:rsidRDefault="00E22CBE" w:rsidP="00E22CBE">
                  <w:pPr>
                    <w:jc w:val="center"/>
                    <w:rPr>
                      <w:rFonts w:ascii="Times New Roman" w:hAnsi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6451B2">
        <w:rPr>
          <w:b w:val="0"/>
          <w:i w:val="0"/>
          <w:szCs w:val="28"/>
        </w:rPr>
        <w:t>Управление образования города Ростова-на-Дону</w:t>
      </w:r>
    </w:p>
    <w:p w:rsidR="00E22CBE" w:rsidRPr="006451B2" w:rsidRDefault="00E22CBE" w:rsidP="00E22CBE">
      <w:pPr>
        <w:pStyle w:val="a5"/>
        <w:rPr>
          <w:b w:val="0"/>
          <w:i w:val="0"/>
          <w:szCs w:val="28"/>
        </w:rPr>
      </w:pPr>
      <w:r w:rsidRPr="006451B2">
        <w:rPr>
          <w:b w:val="0"/>
          <w:i w:val="0"/>
          <w:szCs w:val="28"/>
        </w:rPr>
        <w:t>МБОУ «Школа № 67»</w:t>
      </w:r>
    </w:p>
    <w:p w:rsidR="00E22CBE" w:rsidRDefault="00E22CBE" w:rsidP="00E22CBE">
      <w:pPr>
        <w:pStyle w:val="a5"/>
        <w:rPr>
          <w:b w:val="0"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3166"/>
        <w:gridCol w:w="3264"/>
        <w:gridCol w:w="3141"/>
      </w:tblGrid>
      <w:tr w:rsidR="00E22CBE" w:rsidTr="00132B84">
        <w:trPr>
          <w:trHeight w:val="2052"/>
        </w:trPr>
        <w:tc>
          <w:tcPr>
            <w:tcW w:w="3284" w:type="dxa"/>
          </w:tcPr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  <w:tc>
          <w:tcPr>
            <w:tcW w:w="3345" w:type="dxa"/>
          </w:tcPr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методического 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___________________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В.Л. Иванеско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Протокол № 1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2023г.</w:t>
            </w:r>
          </w:p>
        </w:tc>
        <w:tc>
          <w:tcPr>
            <w:tcW w:w="3225" w:type="dxa"/>
          </w:tcPr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«Школа № 67»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__________________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Н.Е. Сысоева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Приказ № _____</w:t>
            </w:r>
          </w:p>
          <w:p w:rsidR="00E22CBE" w:rsidRPr="006D4FB9" w:rsidRDefault="00E22CBE" w:rsidP="00E22C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D4FB9">
              <w:rPr>
                <w:rFonts w:ascii="Times New Roman" w:hAnsi="Times New Roman"/>
                <w:color w:val="000000"/>
                <w:sz w:val="28"/>
                <w:szCs w:val="28"/>
              </w:rPr>
              <w:t>от «30» 08 2023 г.</w:t>
            </w:r>
          </w:p>
        </w:tc>
      </w:tr>
    </w:tbl>
    <w:p w:rsidR="00E22CBE" w:rsidRDefault="00E22CBE" w:rsidP="00E22CB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rPr>
          <w:rFonts w:ascii="Times New Roman" w:hAnsi="Times New Roman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«Алгебра и начала анализа»</w:t>
      </w:r>
    </w:p>
    <w:p w:rsidR="00E22CBE" w:rsidRPr="00BA6259" w:rsidRDefault="00E22CBE" w:rsidP="00E22C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11 класса</w:t>
      </w:r>
    </w:p>
    <w:p w:rsidR="00E22CBE" w:rsidRPr="00146AF0" w:rsidRDefault="00E22CBE" w:rsidP="00E22CBE">
      <w:pPr>
        <w:spacing w:after="0" w:line="240" w:lineRule="auto"/>
        <w:rPr>
          <w:rFonts w:ascii="Times New Roman" w:hAnsi="Times New Roman"/>
        </w:rPr>
      </w:pPr>
    </w:p>
    <w:p w:rsidR="00E22CBE" w:rsidRPr="00146AF0" w:rsidRDefault="00E22CBE" w:rsidP="00E22CBE">
      <w:pPr>
        <w:spacing w:after="0" w:line="240" w:lineRule="auto"/>
        <w:rPr>
          <w:rFonts w:ascii="Times New Roman" w:hAnsi="Times New Roman"/>
        </w:rPr>
      </w:pPr>
    </w:p>
    <w:p w:rsidR="00E22CBE" w:rsidRPr="00146AF0" w:rsidRDefault="00E22CBE" w:rsidP="00E22CBE">
      <w:pPr>
        <w:spacing w:after="0" w:line="240" w:lineRule="auto"/>
        <w:rPr>
          <w:rFonts w:ascii="Times New Roman" w:hAnsi="Times New Roman"/>
        </w:rPr>
      </w:pPr>
    </w:p>
    <w:p w:rsidR="00E22CBE" w:rsidRDefault="00E22CBE" w:rsidP="00E22CBE">
      <w:pPr>
        <w:spacing w:after="0" w:line="240" w:lineRule="auto"/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Pr="001F1530" w:rsidRDefault="00E22CBE" w:rsidP="00E22C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22CBE" w:rsidRPr="001F1530" w:rsidRDefault="00E22CBE" w:rsidP="00E22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CBE" w:rsidRPr="00BA6259" w:rsidRDefault="00E22CBE" w:rsidP="00E22C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Ростов-на-Дону</w:t>
      </w:r>
    </w:p>
    <w:p w:rsidR="00E22CBE" w:rsidRDefault="00E22CBE" w:rsidP="00E22C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6259">
        <w:rPr>
          <w:rFonts w:ascii="Times New Roman" w:hAnsi="Times New Roman"/>
          <w:sz w:val="28"/>
          <w:szCs w:val="28"/>
        </w:rPr>
        <w:t>2023</w:t>
      </w:r>
    </w:p>
    <w:p w:rsidR="00E22CBE" w:rsidRDefault="00E22CBE" w:rsidP="00E22C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6837" w:rsidRDefault="00276837" w:rsidP="00276837">
      <w:pPr>
        <w:pStyle w:val="a5"/>
        <w:rPr>
          <w:i w:val="0"/>
          <w:sz w:val="24"/>
        </w:rPr>
      </w:pP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6837" w:rsidRPr="006C2E9B" w:rsidRDefault="00276837" w:rsidP="0027683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2E9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C2E9B">
        <w:rPr>
          <w:rFonts w:ascii="Times New Roman" w:hAnsi="Times New Roman"/>
          <w:b/>
          <w:i/>
          <w:sz w:val="28"/>
          <w:szCs w:val="28"/>
        </w:rPr>
        <w:t>Нормативно-правовая база</w:t>
      </w:r>
    </w:p>
    <w:p w:rsidR="00276837" w:rsidRPr="006C2E9B" w:rsidRDefault="00276837" w:rsidP="00334F68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2E9B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="002F49C9">
        <w:rPr>
          <w:rFonts w:ascii="Times New Roman" w:hAnsi="Times New Roman"/>
          <w:sz w:val="28"/>
          <w:szCs w:val="28"/>
        </w:rPr>
        <w:t>«А</w:t>
      </w:r>
      <w:r w:rsidR="006C2E9B">
        <w:rPr>
          <w:rFonts w:ascii="Times New Roman" w:hAnsi="Times New Roman"/>
          <w:sz w:val="28"/>
          <w:szCs w:val="28"/>
        </w:rPr>
        <w:t>лгебре и началам анализа</w:t>
      </w:r>
      <w:r w:rsidR="002F49C9">
        <w:rPr>
          <w:rFonts w:ascii="Times New Roman" w:hAnsi="Times New Roman"/>
          <w:sz w:val="28"/>
          <w:szCs w:val="28"/>
        </w:rPr>
        <w:t>»</w:t>
      </w:r>
      <w:r w:rsidRPr="006C2E9B">
        <w:rPr>
          <w:rFonts w:ascii="Times New Roman" w:hAnsi="Times New Roman"/>
          <w:sz w:val="28"/>
          <w:szCs w:val="28"/>
        </w:rPr>
        <w:t xml:space="preserve"> для </w:t>
      </w:r>
      <w:r w:rsidR="006C2E9B">
        <w:rPr>
          <w:rFonts w:ascii="Times New Roman" w:hAnsi="Times New Roman"/>
          <w:sz w:val="28"/>
          <w:szCs w:val="28"/>
        </w:rPr>
        <w:t>11</w:t>
      </w:r>
      <w:r w:rsidRPr="006C2E9B">
        <w:rPr>
          <w:rFonts w:ascii="Times New Roman" w:hAnsi="Times New Roman"/>
          <w:sz w:val="28"/>
          <w:szCs w:val="28"/>
        </w:rPr>
        <w:t xml:space="preserve"> класса разработана на основе следующих документов:</w:t>
      </w:r>
    </w:p>
    <w:p w:rsidR="00E22CBE" w:rsidRPr="006C114F" w:rsidRDefault="00E22CBE" w:rsidP="00E22CB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E22CBE" w:rsidRPr="006C114F" w:rsidRDefault="00E22CBE" w:rsidP="00E22CB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7" w:tgtFrame="_blank" w:history="1">
        <w:r w:rsidRPr="006C114F">
          <w:rPr>
            <w:rFonts w:ascii="Times New Roman" w:hAnsi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E22CBE" w:rsidRPr="006C114F" w:rsidRDefault="00E22CBE" w:rsidP="00E22CB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8" w:tgtFrame="_blank" w:history="1">
        <w:r w:rsidRPr="006C114F">
          <w:rPr>
            <w:rFonts w:ascii="Times New Roman" w:hAnsi="Times New Roman"/>
            <w:sz w:val="28"/>
            <w:szCs w:val="28"/>
          </w:rPr>
          <w:t>Приказ</w:t>
        </w:r>
      </w:hyperlink>
      <w:r w:rsidRPr="006C114F">
        <w:rPr>
          <w:rFonts w:ascii="Times New Roman" w:hAnsi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E22CBE" w:rsidRPr="006C114F" w:rsidRDefault="00E22CBE" w:rsidP="00E22CB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114F">
        <w:rPr>
          <w:rFonts w:ascii="Times New Roman" w:hAnsi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E22CBE" w:rsidRPr="006C114F" w:rsidRDefault="00E22CBE" w:rsidP="00E22CBE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14F">
        <w:rPr>
          <w:rFonts w:ascii="Times New Roman" w:hAnsi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22CBE" w:rsidRPr="006C114F" w:rsidRDefault="00E22CBE" w:rsidP="00E22CB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874179" w:rsidRPr="00874179" w:rsidRDefault="00874179" w:rsidP="00334F68">
      <w:pPr>
        <w:pStyle w:val="3"/>
        <w:shd w:val="clear" w:color="auto" w:fill="FFFFFF"/>
        <w:spacing w:before="0"/>
        <w:jc w:val="both"/>
        <w:rPr>
          <w:rFonts w:ascii="Arial" w:eastAsia="Times New Roman" w:hAnsi="Arial" w:cs="Arial"/>
          <w:b/>
          <w:bCs/>
          <w:i/>
          <w:iCs/>
          <w:color w:val="auto"/>
          <w:sz w:val="28"/>
          <w:szCs w:val="28"/>
        </w:rPr>
      </w:pPr>
      <w:r w:rsidRPr="00874179">
        <w:rPr>
          <w:rFonts w:ascii="Times New Roman" w:hAnsi="Times New Roman" w:cs="Times New Roman"/>
          <w:b/>
          <w:i/>
          <w:color w:val="auto"/>
          <w:sz w:val="28"/>
          <w:szCs w:val="28"/>
        </w:rPr>
        <w:t>Цели и задачи курса</w:t>
      </w:r>
    </w:p>
    <w:p w:rsidR="00874179" w:rsidRPr="00874179" w:rsidRDefault="00874179" w:rsidP="00334F6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государственным образовательным стандартом среднего (полного) общего образования основные </w:t>
      </w:r>
      <w:r w:rsidRPr="00874179">
        <w:rPr>
          <w:rFonts w:ascii="Times New Roman" w:hAnsi="Times New Roman"/>
          <w:i/>
          <w:iCs/>
          <w:color w:val="000000"/>
          <w:sz w:val="28"/>
          <w:szCs w:val="28"/>
        </w:rPr>
        <w:t xml:space="preserve">цели </w:t>
      </w:r>
      <w:r w:rsidRPr="00874179">
        <w:rPr>
          <w:rFonts w:ascii="Times New Roman" w:hAnsi="Times New Roman"/>
          <w:color w:val="000000"/>
          <w:sz w:val="28"/>
          <w:szCs w:val="28"/>
        </w:rPr>
        <w:t>завершающего этапа школьного образования состоят:</w:t>
      </w:r>
    </w:p>
    <w:p w:rsidR="00874179" w:rsidRPr="00874179" w:rsidRDefault="00874179" w:rsidP="00334F68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в завершении формирования у обучающихся – средствами культуры, науки, искусства, литературы – общей культуры и относительно целостной системы знаний, деятельностей и представлений о природе, обществе и человеке;</w:t>
      </w:r>
    </w:p>
    <w:p w:rsidR="00874179" w:rsidRPr="00874179" w:rsidRDefault="00874179" w:rsidP="00334F68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формировании устойчивой потребности учиться, готовности к непрерывному образованию, саморазвитию и самовоспитанию, к созидательной и ответственной трудовой деятельности на благо семьи, общества и государства;</w:t>
      </w:r>
    </w:p>
    <w:p w:rsidR="00874179" w:rsidRPr="00874179" w:rsidRDefault="00874179" w:rsidP="00334F68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развитии индивидуальности и творческих способностей с учетом профессиональных намерений, интересов и запросов обучающихся, необходимости эффективной подготовки выпускников к освоению программ профессионального образования;</w:t>
      </w:r>
    </w:p>
    <w:p w:rsidR="00874179" w:rsidRPr="00874179" w:rsidRDefault="00874179" w:rsidP="00334F68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lastRenderedPageBreak/>
        <w:t>обеспечении условий обучения и воспитания, социализации и духовно-нравственного развития обучающихся, формирования гражданской идентичности, социального становления личности, самореализации в социально и личностно значимой деятельности.</w:t>
      </w:r>
    </w:p>
    <w:p w:rsidR="00874179" w:rsidRPr="00874179" w:rsidRDefault="00874179" w:rsidP="00334F6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Углубленный уровень способствует получению образования в соответствии со склонностями и потребностями учащихся, обеспечивает их профессиональную ориентацию и самоопределение. Изучение алгебры и начал математического анализа на углубленном уровне ставит целью завершение формирования у обучающихся относительно целостной системы математических знаний как основы для продолжения математического образования в системе профессиональной подготовки.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Математическая подготовка на углубленном уровне включает теоретические сведения по алгебре, началам математического анализа, теории вероятностей и статистике. Изучение курса алгебры и начал анализа на углубленном уровне открывает дополнительные возможности для совершенствования интеллектуальных и творческих способностей выпускников, развития исследовательских умений и навыков, формирования культуры мышления и математического языка.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 xml:space="preserve"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</w:t>
      </w:r>
      <w:r w:rsidRPr="00874179">
        <w:rPr>
          <w:rFonts w:ascii="Times New Roman" w:hAnsi="Times New Roman"/>
          <w:i/>
          <w:iCs/>
          <w:color w:val="000000"/>
          <w:sz w:val="28"/>
          <w:szCs w:val="28"/>
        </w:rPr>
        <w:t>задачи:</w:t>
      </w:r>
    </w:p>
    <w:p w:rsidR="00874179" w:rsidRPr="00874179" w:rsidRDefault="00874179" w:rsidP="00F97E82">
      <w:pPr>
        <w:numPr>
          <w:ilvl w:val="0"/>
          <w:numId w:val="12"/>
        </w:numPr>
        <w:shd w:val="clear" w:color="auto" w:fill="FFFFFF"/>
        <w:spacing w:after="15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«предоставлять каждому обучающемуся возможность достижения уровня математических знаний, необходимого для дальнейшей успешной жизни в обществе»;</w:t>
      </w:r>
    </w:p>
    <w:p w:rsidR="00874179" w:rsidRPr="00874179" w:rsidRDefault="00874179" w:rsidP="00F97E82">
      <w:pPr>
        <w:numPr>
          <w:ilvl w:val="0"/>
          <w:numId w:val="12"/>
        </w:numPr>
        <w:shd w:val="clear" w:color="auto" w:fill="FFFFFF"/>
        <w:spacing w:after="15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 xml:space="preserve"> 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</w:t>
      </w:r>
    </w:p>
    <w:p w:rsidR="00874179" w:rsidRPr="00874179" w:rsidRDefault="00874179" w:rsidP="00F97E82">
      <w:pPr>
        <w:numPr>
          <w:ilvl w:val="0"/>
          <w:numId w:val="12"/>
        </w:numPr>
        <w:shd w:val="clear" w:color="auto" w:fill="FFFFFF"/>
        <w:spacing w:after="15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 xml:space="preserve"> 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Соответственно, выделяются три направления требований к результатам математического образования: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1) практико-ориентированное математическое образование (математика для жизни);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2) математика для использования в профессии;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3) 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lastRenderedPageBreak/>
        <w:t>При изучении математики на углубленном уроне предъявляются требования, соответствующие направлению «математика для профессиональной деятельности»; вместе с тем 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</w:t>
      </w:r>
    </w:p>
    <w:p w:rsidR="00874179" w:rsidRPr="00874179" w:rsidRDefault="00874179" w:rsidP="00F97E82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179">
        <w:rPr>
          <w:rFonts w:ascii="Times New Roman" w:hAnsi="Times New Roman"/>
          <w:color w:val="000000"/>
          <w:sz w:val="28"/>
          <w:szCs w:val="28"/>
        </w:rPr>
        <w:t>Примерные программы содержат сравнительно новый для российской школы раздел «Вероятность и статистика». К этому разделу относятся также сведения из логики, комбинаторики и теории графов, значительно варьирующиеся в зависимости от типа программы. Во всех примерных программах большое внимание уделяется практико-ориентированным задачам. Одна из основных целей, которую разработчики ставили перед собой, – создать примерные программы, где есть место применению математических знаний в жизни. При изучении математики большое внимание уделяется развитию коммуникативных умений (формулировать, аргументировать и критиковать), формированию основ логического мышления в части проверки истинности и ложности утверждений, построения примеров и контрпримеров,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</w:t>
      </w: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C2E9B">
        <w:rPr>
          <w:rFonts w:ascii="Times New Roman" w:hAnsi="Times New Roman"/>
          <w:b/>
          <w:i/>
          <w:sz w:val="28"/>
          <w:szCs w:val="28"/>
        </w:rPr>
        <w:t>УМК</w:t>
      </w:r>
    </w:p>
    <w:p w:rsidR="00015ABA" w:rsidRPr="006C2E9B" w:rsidRDefault="006C2E9B" w:rsidP="006C2E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15ABA" w:rsidRPr="006C2E9B">
        <w:rPr>
          <w:rFonts w:ascii="Times New Roman" w:hAnsi="Times New Roman"/>
          <w:sz w:val="28"/>
          <w:szCs w:val="28"/>
        </w:rPr>
        <w:t xml:space="preserve">Колягин </w:t>
      </w:r>
      <w:r w:rsidR="007266EA" w:rsidRPr="006C2E9B">
        <w:rPr>
          <w:rFonts w:ascii="Times New Roman" w:hAnsi="Times New Roman"/>
          <w:sz w:val="28"/>
          <w:szCs w:val="28"/>
        </w:rPr>
        <w:t>Ю. М.</w:t>
      </w:r>
      <w:r w:rsidR="00015ABA" w:rsidRPr="006C2E9B">
        <w:rPr>
          <w:rFonts w:ascii="Times New Roman" w:hAnsi="Times New Roman"/>
          <w:sz w:val="28"/>
          <w:szCs w:val="28"/>
        </w:rPr>
        <w:t xml:space="preserve">, Ткачёва </w:t>
      </w:r>
      <w:r w:rsidR="007266EA" w:rsidRPr="006C2E9B">
        <w:rPr>
          <w:rFonts w:ascii="Times New Roman" w:hAnsi="Times New Roman"/>
          <w:sz w:val="28"/>
          <w:szCs w:val="28"/>
        </w:rPr>
        <w:t>М. В.</w:t>
      </w:r>
      <w:r w:rsidR="00015ABA" w:rsidRPr="006C2E9B">
        <w:rPr>
          <w:rFonts w:ascii="Times New Roman" w:hAnsi="Times New Roman"/>
          <w:sz w:val="28"/>
          <w:szCs w:val="28"/>
        </w:rPr>
        <w:t>, Фёдорова Н.Е. и другие Математика: алгебра и начала математического анализа, геометрия. Алгебра и начала математического анализа</w:t>
      </w:r>
      <w:r>
        <w:rPr>
          <w:rFonts w:ascii="Times New Roman" w:hAnsi="Times New Roman"/>
          <w:sz w:val="28"/>
          <w:szCs w:val="28"/>
        </w:rPr>
        <w:t>.</w:t>
      </w:r>
      <w:r w:rsidRPr="006C2E9B">
        <w:rPr>
          <w:rFonts w:ascii="Times New Roman" w:hAnsi="Times New Roman"/>
          <w:sz w:val="28"/>
          <w:szCs w:val="28"/>
        </w:rPr>
        <w:t xml:space="preserve">углубленное обучение </w:t>
      </w:r>
      <w:r>
        <w:rPr>
          <w:rFonts w:ascii="Times New Roman" w:hAnsi="Times New Roman"/>
          <w:sz w:val="28"/>
          <w:szCs w:val="28"/>
        </w:rPr>
        <w:t>,</w:t>
      </w:r>
      <w:r w:rsidR="00015ABA" w:rsidRPr="006C2E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015ABA" w:rsidRPr="006C2E9B">
        <w:rPr>
          <w:rFonts w:ascii="Times New Roman" w:hAnsi="Times New Roman"/>
          <w:sz w:val="28"/>
          <w:szCs w:val="28"/>
        </w:rPr>
        <w:t xml:space="preserve"> класс. Москва, Акционерное общество «Издательство «Просвещение», 2018г.</w:t>
      </w:r>
    </w:p>
    <w:p w:rsidR="006C2E9B" w:rsidRPr="00EE32AA" w:rsidRDefault="006C2E9B" w:rsidP="006C2E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Дидактические материалы по алгебре и началам математического анализа для 10, 11 класса общеобразовательных учреждений: базовый уровень Авторы: М.И. Шабунин, </w:t>
      </w:r>
      <w:r w:rsidR="007266EA" w:rsidRPr="00EE32AA">
        <w:rPr>
          <w:rFonts w:ascii="Times New Roman" w:hAnsi="Times New Roman"/>
          <w:color w:val="000000"/>
          <w:sz w:val="28"/>
          <w:szCs w:val="28"/>
        </w:rPr>
        <w:t>М. В.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 Ткачёва, </w:t>
      </w:r>
      <w:r w:rsidR="007266EA" w:rsidRPr="00EE32AA">
        <w:rPr>
          <w:rFonts w:ascii="Times New Roman" w:hAnsi="Times New Roman"/>
          <w:color w:val="000000"/>
          <w:sz w:val="28"/>
          <w:szCs w:val="28"/>
        </w:rPr>
        <w:t>Н. Е.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 Фёдорова, </w:t>
      </w:r>
      <w:r w:rsidR="007266EA" w:rsidRPr="00EE32AA">
        <w:rPr>
          <w:rFonts w:ascii="Times New Roman" w:hAnsi="Times New Roman"/>
          <w:color w:val="000000"/>
          <w:sz w:val="28"/>
          <w:szCs w:val="28"/>
        </w:rPr>
        <w:t>О. Н.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/>
          <w:color w:val="000000"/>
          <w:sz w:val="28"/>
          <w:szCs w:val="28"/>
        </w:rPr>
        <w:t>оброва. Москва. Просвещение.2019</w:t>
      </w:r>
    </w:p>
    <w:p w:rsidR="006C2E9B" w:rsidRPr="00EE32AA" w:rsidRDefault="006C2E9B" w:rsidP="006C2E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Книга для учителя. Изучение алгебры и начал математического анализа в </w:t>
      </w:r>
      <w:r w:rsidR="007266EA" w:rsidRPr="00EE32AA">
        <w:rPr>
          <w:rFonts w:ascii="Times New Roman" w:hAnsi="Times New Roman"/>
          <w:color w:val="000000"/>
          <w:sz w:val="28"/>
          <w:szCs w:val="28"/>
        </w:rPr>
        <w:t>10</w:t>
      </w:r>
      <w:r w:rsidR="007266EA">
        <w:rPr>
          <w:rFonts w:ascii="Times New Roman" w:hAnsi="Times New Roman"/>
          <w:color w:val="000000"/>
          <w:sz w:val="28"/>
          <w:szCs w:val="28"/>
        </w:rPr>
        <w:t xml:space="preserve">–11 </w:t>
      </w:r>
      <w:r w:rsidR="007266EA" w:rsidRPr="00EE32AA">
        <w:rPr>
          <w:rFonts w:ascii="Times New Roman" w:hAnsi="Times New Roman"/>
          <w:color w:val="000000"/>
          <w:sz w:val="28"/>
          <w:szCs w:val="28"/>
        </w:rPr>
        <w:t>классах</w:t>
      </w:r>
      <w:r w:rsidR="007266EA">
        <w:rPr>
          <w:rFonts w:ascii="Times New Roman" w:hAnsi="Times New Roman"/>
          <w:color w:val="000000"/>
          <w:sz w:val="28"/>
          <w:szCs w:val="28"/>
        </w:rPr>
        <w:t>.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 Авторы: </w:t>
      </w:r>
      <w:r w:rsidR="007266EA" w:rsidRPr="00EE32AA">
        <w:rPr>
          <w:rFonts w:ascii="Times New Roman" w:hAnsi="Times New Roman"/>
          <w:color w:val="000000"/>
          <w:sz w:val="28"/>
          <w:szCs w:val="28"/>
        </w:rPr>
        <w:t>Н. Е.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 Фёдорова, </w:t>
      </w:r>
      <w:r w:rsidR="007266EA" w:rsidRPr="00EE32AA">
        <w:rPr>
          <w:rFonts w:ascii="Times New Roman" w:hAnsi="Times New Roman"/>
          <w:color w:val="000000"/>
          <w:sz w:val="28"/>
          <w:szCs w:val="28"/>
        </w:rPr>
        <w:t>М. В.</w:t>
      </w:r>
      <w:r w:rsidRPr="00EE32AA">
        <w:rPr>
          <w:rFonts w:ascii="Times New Roman" w:hAnsi="Times New Roman"/>
          <w:color w:val="000000"/>
          <w:sz w:val="28"/>
          <w:szCs w:val="28"/>
        </w:rPr>
        <w:t xml:space="preserve"> Ткачёва. Москва. Просвещение.2008</w:t>
      </w:r>
    </w:p>
    <w:p w:rsidR="00276837" w:rsidRPr="006C2E9B" w:rsidRDefault="00276837" w:rsidP="006C2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C2E9B">
        <w:rPr>
          <w:rFonts w:ascii="Times New Roman" w:hAnsi="Times New Roman"/>
          <w:b/>
          <w:i/>
          <w:sz w:val="28"/>
          <w:szCs w:val="28"/>
        </w:rPr>
        <w:t>Место предмета в учебном плане</w:t>
      </w:r>
    </w:p>
    <w:p w:rsidR="00276837" w:rsidRPr="006C2E9B" w:rsidRDefault="00276837" w:rsidP="00276837">
      <w:pPr>
        <w:jc w:val="both"/>
        <w:rPr>
          <w:rFonts w:ascii="Times New Roman" w:hAnsi="Times New Roman"/>
          <w:sz w:val="28"/>
          <w:szCs w:val="28"/>
        </w:rPr>
      </w:pPr>
      <w:r w:rsidRPr="006C2E9B">
        <w:rPr>
          <w:rFonts w:ascii="Times New Roman" w:hAnsi="Times New Roman"/>
          <w:sz w:val="28"/>
          <w:szCs w:val="28"/>
        </w:rPr>
        <w:t xml:space="preserve">На </w:t>
      </w:r>
      <w:r w:rsidR="007266EA" w:rsidRPr="006C2E9B">
        <w:rPr>
          <w:rFonts w:ascii="Times New Roman" w:hAnsi="Times New Roman"/>
          <w:sz w:val="28"/>
          <w:szCs w:val="28"/>
        </w:rPr>
        <w:t xml:space="preserve">изучение </w:t>
      </w:r>
      <w:r w:rsidR="002A045A">
        <w:rPr>
          <w:rFonts w:ascii="Times New Roman" w:hAnsi="Times New Roman"/>
          <w:sz w:val="28"/>
          <w:szCs w:val="28"/>
        </w:rPr>
        <w:t>предмета «Ал</w:t>
      </w:r>
      <w:r w:rsidR="007266EA">
        <w:rPr>
          <w:rFonts w:ascii="Times New Roman" w:hAnsi="Times New Roman"/>
          <w:sz w:val="28"/>
          <w:szCs w:val="28"/>
        </w:rPr>
        <w:t>гебр</w:t>
      </w:r>
      <w:r w:rsidR="002A045A">
        <w:rPr>
          <w:rFonts w:ascii="Times New Roman" w:hAnsi="Times New Roman"/>
          <w:sz w:val="28"/>
          <w:szCs w:val="28"/>
        </w:rPr>
        <w:t>а</w:t>
      </w:r>
      <w:r w:rsidR="007266EA">
        <w:rPr>
          <w:rFonts w:ascii="Times New Roman" w:hAnsi="Times New Roman"/>
          <w:sz w:val="28"/>
          <w:szCs w:val="28"/>
        </w:rPr>
        <w:t xml:space="preserve"> и начал анализа</w:t>
      </w:r>
      <w:r w:rsidR="002A045A">
        <w:rPr>
          <w:rFonts w:ascii="Times New Roman" w:hAnsi="Times New Roman"/>
          <w:sz w:val="28"/>
          <w:szCs w:val="28"/>
        </w:rPr>
        <w:t>»</w:t>
      </w:r>
      <w:r w:rsidRPr="006C2E9B">
        <w:rPr>
          <w:rFonts w:ascii="Times New Roman" w:hAnsi="Times New Roman"/>
          <w:sz w:val="28"/>
          <w:szCs w:val="28"/>
        </w:rPr>
        <w:t xml:space="preserve">отводится </w:t>
      </w:r>
      <w:r w:rsidR="007266EA">
        <w:rPr>
          <w:rFonts w:ascii="Times New Roman" w:hAnsi="Times New Roman"/>
          <w:sz w:val="28"/>
          <w:szCs w:val="28"/>
        </w:rPr>
        <w:t>276</w:t>
      </w:r>
      <w:r w:rsidRPr="006C2E9B">
        <w:rPr>
          <w:rFonts w:ascii="Times New Roman" w:hAnsi="Times New Roman"/>
          <w:sz w:val="28"/>
          <w:szCs w:val="28"/>
        </w:rPr>
        <w:t xml:space="preserve"> часов (указываем всего часов за весь курс изучения предмета) из расчета: </w:t>
      </w:r>
      <w:r w:rsidR="007266EA">
        <w:rPr>
          <w:rFonts w:ascii="Times New Roman" w:hAnsi="Times New Roman"/>
          <w:sz w:val="28"/>
          <w:szCs w:val="28"/>
        </w:rPr>
        <w:t>4</w:t>
      </w:r>
      <w:r w:rsidRPr="006C2E9B">
        <w:rPr>
          <w:rFonts w:ascii="Times New Roman" w:hAnsi="Times New Roman"/>
          <w:sz w:val="28"/>
          <w:szCs w:val="28"/>
        </w:rPr>
        <w:t xml:space="preserve"> час в неделю в </w:t>
      </w:r>
      <w:r w:rsidR="007266EA">
        <w:rPr>
          <w:rFonts w:ascii="Times New Roman" w:hAnsi="Times New Roman"/>
          <w:sz w:val="28"/>
          <w:szCs w:val="28"/>
        </w:rPr>
        <w:t>10</w:t>
      </w:r>
      <w:r w:rsidR="00E22CBE">
        <w:rPr>
          <w:rFonts w:ascii="Times New Roman" w:hAnsi="Times New Roman"/>
          <w:sz w:val="28"/>
          <w:szCs w:val="28"/>
        </w:rPr>
        <w:t xml:space="preserve"> </w:t>
      </w:r>
      <w:r w:rsidR="0038673E" w:rsidRPr="006C2E9B">
        <w:rPr>
          <w:rFonts w:ascii="Times New Roman" w:hAnsi="Times New Roman"/>
          <w:sz w:val="28"/>
          <w:szCs w:val="28"/>
        </w:rPr>
        <w:t>классах, 4</w:t>
      </w:r>
      <w:r w:rsidRPr="006C2E9B">
        <w:rPr>
          <w:rFonts w:ascii="Times New Roman" w:hAnsi="Times New Roman"/>
          <w:sz w:val="28"/>
          <w:szCs w:val="28"/>
        </w:rPr>
        <w:t xml:space="preserve">часа в неделю в </w:t>
      </w:r>
      <w:r w:rsidR="007266EA">
        <w:rPr>
          <w:rFonts w:ascii="Times New Roman" w:hAnsi="Times New Roman"/>
          <w:sz w:val="28"/>
          <w:szCs w:val="28"/>
        </w:rPr>
        <w:t>11</w:t>
      </w:r>
      <w:r w:rsidRPr="006C2E9B">
        <w:rPr>
          <w:rFonts w:ascii="Times New Roman" w:hAnsi="Times New Roman"/>
          <w:sz w:val="28"/>
          <w:szCs w:val="28"/>
        </w:rPr>
        <w:t xml:space="preserve"> классах. На изучение </w:t>
      </w:r>
      <w:r w:rsidR="002A045A">
        <w:rPr>
          <w:rFonts w:ascii="Times New Roman" w:hAnsi="Times New Roman"/>
          <w:sz w:val="28"/>
          <w:szCs w:val="28"/>
        </w:rPr>
        <w:t>предмета «А</w:t>
      </w:r>
      <w:r w:rsidR="007266EA">
        <w:rPr>
          <w:rFonts w:ascii="Times New Roman" w:hAnsi="Times New Roman"/>
          <w:sz w:val="28"/>
          <w:szCs w:val="28"/>
        </w:rPr>
        <w:t>лгебр</w:t>
      </w:r>
      <w:r w:rsidR="002A045A">
        <w:rPr>
          <w:rFonts w:ascii="Times New Roman" w:hAnsi="Times New Roman"/>
          <w:sz w:val="28"/>
          <w:szCs w:val="28"/>
        </w:rPr>
        <w:t>а</w:t>
      </w:r>
      <w:r w:rsidR="007266EA">
        <w:rPr>
          <w:rFonts w:ascii="Times New Roman" w:hAnsi="Times New Roman"/>
          <w:sz w:val="28"/>
          <w:szCs w:val="28"/>
        </w:rPr>
        <w:t xml:space="preserve"> и начал анализа</w:t>
      </w:r>
      <w:r w:rsidR="002A045A">
        <w:rPr>
          <w:rFonts w:ascii="Times New Roman" w:hAnsi="Times New Roman"/>
          <w:sz w:val="28"/>
          <w:szCs w:val="28"/>
        </w:rPr>
        <w:t>»</w:t>
      </w:r>
      <w:r w:rsidR="00E22CBE">
        <w:rPr>
          <w:rFonts w:ascii="Times New Roman" w:hAnsi="Times New Roman"/>
          <w:sz w:val="28"/>
          <w:szCs w:val="28"/>
        </w:rPr>
        <w:t xml:space="preserve"> </w:t>
      </w:r>
      <w:r w:rsidRPr="006C2E9B">
        <w:rPr>
          <w:rFonts w:ascii="Times New Roman" w:hAnsi="Times New Roman"/>
          <w:sz w:val="28"/>
          <w:szCs w:val="28"/>
        </w:rPr>
        <w:t xml:space="preserve">в </w:t>
      </w:r>
      <w:r w:rsidR="007266EA">
        <w:rPr>
          <w:rFonts w:ascii="Times New Roman" w:hAnsi="Times New Roman"/>
          <w:sz w:val="28"/>
          <w:szCs w:val="28"/>
        </w:rPr>
        <w:t>11А</w:t>
      </w:r>
      <w:r w:rsidRPr="006C2E9B">
        <w:rPr>
          <w:rFonts w:ascii="Times New Roman" w:hAnsi="Times New Roman"/>
          <w:sz w:val="28"/>
          <w:szCs w:val="28"/>
        </w:rPr>
        <w:t xml:space="preserve"> классе отводится </w:t>
      </w:r>
      <w:r w:rsidR="007266EA">
        <w:rPr>
          <w:rFonts w:ascii="Times New Roman" w:hAnsi="Times New Roman"/>
          <w:sz w:val="28"/>
          <w:szCs w:val="28"/>
        </w:rPr>
        <w:t>4</w:t>
      </w:r>
      <w:r w:rsidRPr="006C2E9B">
        <w:rPr>
          <w:rFonts w:ascii="Times New Roman" w:hAnsi="Times New Roman"/>
          <w:sz w:val="28"/>
          <w:szCs w:val="28"/>
        </w:rPr>
        <w:t>ч, т. е.</w:t>
      </w:r>
      <w:r w:rsidR="007266EA">
        <w:rPr>
          <w:rFonts w:ascii="Times New Roman" w:hAnsi="Times New Roman"/>
          <w:sz w:val="28"/>
          <w:szCs w:val="28"/>
        </w:rPr>
        <w:t>136</w:t>
      </w:r>
      <w:r w:rsidRPr="006C2E9B">
        <w:rPr>
          <w:rFonts w:ascii="Times New Roman" w:hAnsi="Times New Roman"/>
          <w:sz w:val="28"/>
          <w:szCs w:val="28"/>
        </w:rPr>
        <w:t xml:space="preserve"> ч в неделю.</w:t>
      </w: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69A3" w:rsidRDefault="00276837" w:rsidP="002169A3">
      <w:pPr>
        <w:spacing w:after="0" w:line="240" w:lineRule="auto"/>
        <w:ind w:left="360"/>
      </w:pPr>
      <w:r w:rsidRPr="002169A3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 ОСВОЕНИЯ УЧЕБНОГО ПРЕДМЕТА</w:t>
      </w:r>
      <w:r w:rsidR="002169A3" w:rsidRPr="002169A3">
        <w:rPr>
          <w:rFonts w:ascii="Times New Roman" w:hAnsi="Times New Roman"/>
          <w:b/>
          <w:bCs/>
          <w:sz w:val="28"/>
          <w:szCs w:val="28"/>
        </w:rPr>
        <w:t>.</w:t>
      </w:r>
    </w:p>
    <w:p w:rsidR="002169A3" w:rsidRPr="00B75A9E" w:rsidRDefault="002169A3" w:rsidP="00EF4BE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B75A9E">
        <w:rPr>
          <w:rFonts w:ascii="Times New Roman" w:hAnsi="Times New Roman"/>
          <w:b/>
          <w:bCs/>
          <w:i/>
          <w:iCs/>
          <w:sz w:val="28"/>
          <w:szCs w:val="28"/>
        </w:rPr>
        <w:t>Личностные</w:t>
      </w:r>
      <w:r w:rsidR="0038673E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:rsidR="002169A3" w:rsidRPr="002169A3" w:rsidRDefault="00B75A9E" w:rsidP="00EF4BE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22CBE">
        <w:rPr>
          <w:rFonts w:ascii="Times New Roman" w:hAnsi="Times New Roman"/>
          <w:sz w:val="28"/>
          <w:szCs w:val="28"/>
        </w:rPr>
        <w:t xml:space="preserve"> </w:t>
      </w:r>
      <w:r w:rsidR="0038673E">
        <w:rPr>
          <w:rFonts w:ascii="Times New Roman" w:hAnsi="Times New Roman"/>
          <w:sz w:val="28"/>
          <w:szCs w:val="28"/>
        </w:rPr>
        <w:t>выпускника</w:t>
      </w:r>
      <w:r w:rsidR="002169A3" w:rsidRPr="002169A3">
        <w:rPr>
          <w:rFonts w:ascii="Times New Roman" w:hAnsi="Times New Roman"/>
          <w:sz w:val="28"/>
          <w:szCs w:val="28"/>
        </w:rPr>
        <w:t xml:space="preserve"> будут сформированы: </w:t>
      </w:r>
    </w:p>
    <w:p w:rsidR="002169A3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ответственное отношение к учению;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готовность и способность обучающихся к саморазвитию и самообразованию на основе мотивации к обучению и познанию, сознательному отношению к непрерывному </w:t>
      </w:r>
      <w:r w:rsidR="0038673E" w:rsidRPr="00B75A9E">
        <w:rPr>
          <w:rFonts w:ascii="Times New Roman" w:hAnsi="Times New Roman"/>
          <w:sz w:val="28"/>
          <w:szCs w:val="28"/>
        </w:rPr>
        <w:t>образованию, как</w:t>
      </w:r>
      <w:r w:rsidRPr="00B75A9E">
        <w:rPr>
          <w:rFonts w:ascii="Times New Roman" w:hAnsi="Times New Roman"/>
          <w:sz w:val="28"/>
          <w:szCs w:val="28"/>
        </w:rPr>
        <w:t xml:space="preserve"> условию успешной профессиональной и общественной деятельности;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начальные навыки адаптации в динамично изменяющемся мире;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экологическая культура: ценностное отношение к природному миру, готовность следовать нормам природоохранного, здоровьесберегающего поведения;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способности к эмоциональному восприятию математических объектов, задач, решений, рассуждений;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умение контролировать процесс и результат учебной математической деятельности;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навыки сотрудничества в процессе учебной, учебно-исследовательской, общественной деятельности. </w:t>
      </w:r>
    </w:p>
    <w:p w:rsidR="00B75A9E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>способность и готовность вести диалог с другими людьми в процессе совместной деятельности.</w:t>
      </w:r>
    </w:p>
    <w:p w:rsidR="002169A3" w:rsidRPr="00B75A9E" w:rsidRDefault="002169A3" w:rsidP="00EF4BE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A9E">
        <w:rPr>
          <w:rFonts w:ascii="Times New Roman" w:hAnsi="Times New Roman"/>
          <w:sz w:val="28"/>
          <w:szCs w:val="28"/>
        </w:rPr>
        <w:t xml:space="preserve">исследовательские умения, необходимые в освоении будущих творческих профессий; </w:t>
      </w:r>
    </w:p>
    <w:p w:rsidR="002169A3" w:rsidRPr="0038673E" w:rsidRDefault="002169A3" w:rsidP="00EF4BE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8673E">
        <w:rPr>
          <w:rFonts w:ascii="Times New Roman" w:hAnsi="Times New Roman"/>
          <w:b/>
          <w:bCs/>
          <w:i/>
          <w:iCs/>
          <w:sz w:val="28"/>
          <w:szCs w:val="28"/>
        </w:rPr>
        <w:t xml:space="preserve">Метапредметные </w:t>
      </w:r>
      <w:r w:rsidR="0038673E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2169A3" w:rsidRPr="0038673E" w:rsidRDefault="0038673E" w:rsidP="00EF4BED">
      <w:pPr>
        <w:spacing w:after="0" w:line="24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38673E">
        <w:rPr>
          <w:rFonts w:ascii="Times New Roman" w:hAnsi="Times New Roman"/>
          <w:i/>
          <w:iCs/>
          <w:sz w:val="28"/>
          <w:szCs w:val="28"/>
        </w:rPr>
        <w:t>р</w:t>
      </w:r>
      <w:r w:rsidR="002169A3" w:rsidRPr="0038673E">
        <w:rPr>
          <w:rFonts w:ascii="Times New Roman" w:hAnsi="Times New Roman"/>
          <w:i/>
          <w:iCs/>
          <w:sz w:val="28"/>
          <w:szCs w:val="28"/>
        </w:rPr>
        <w:t xml:space="preserve">егулятивные </w:t>
      </w:r>
    </w:p>
    <w:p w:rsidR="00B75A9E" w:rsidRDefault="0038673E" w:rsidP="00EF4BE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Выпускник </w:t>
      </w:r>
      <w:r w:rsidRPr="002169A3">
        <w:rPr>
          <w:rFonts w:ascii="Times New Roman" w:hAnsi="Times New Roman"/>
          <w:sz w:val="28"/>
          <w:szCs w:val="28"/>
        </w:rPr>
        <w:t>науч</w:t>
      </w:r>
      <w:r>
        <w:rPr>
          <w:rFonts w:ascii="Times New Roman" w:hAnsi="Times New Roman"/>
          <w:sz w:val="28"/>
          <w:szCs w:val="28"/>
        </w:rPr>
        <w:t>и</w:t>
      </w:r>
      <w:r w:rsidR="002169A3" w:rsidRPr="002169A3">
        <w:rPr>
          <w:rFonts w:ascii="Times New Roman" w:hAnsi="Times New Roman"/>
          <w:sz w:val="28"/>
          <w:szCs w:val="28"/>
        </w:rPr>
        <w:t xml:space="preserve">тся: </w:t>
      </w:r>
    </w:p>
    <w:p w:rsidR="00B75A9E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 xml:space="preserve">формулировать и удерживать учебную задачу; </w:t>
      </w:r>
    </w:p>
    <w:p w:rsidR="00B75A9E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 xml:space="preserve">выбирать действия в соответствии с поставленной задачей и условиями реализации; </w:t>
      </w:r>
    </w:p>
    <w:p w:rsidR="00B75A9E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 xml:space="preserve">планировать пути достижения целей, осознанно выбирать наиболее эффективные способы решения учебных и познавательных задач; </w:t>
      </w:r>
    </w:p>
    <w:p w:rsidR="00B75A9E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>предвидеть уровень усвоения знаний, его временных характеристик;</w:t>
      </w:r>
    </w:p>
    <w:p w:rsidR="00B75A9E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>составлять план и последовательность действий;</w:t>
      </w:r>
    </w:p>
    <w:p w:rsidR="00B75A9E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>осуществлять контроль по образцу и вносить необходимые коррективы;</w:t>
      </w:r>
    </w:p>
    <w:p w:rsidR="00B75A9E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 xml:space="preserve">адекватно оценивать правильность или ошибочность выполнения учебнойзадачи, её объективную трудность и собственные возможности её решения; </w:t>
      </w:r>
    </w:p>
    <w:p w:rsidR="002169A3" w:rsidRPr="0038673E" w:rsidRDefault="002169A3" w:rsidP="00EF4BE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73E">
        <w:rPr>
          <w:rFonts w:ascii="Times New Roman" w:hAnsi="Times New Roman"/>
          <w:sz w:val="28"/>
          <w:szCs w:val="28"/>
        </w:rPr>
        <w:t>сличать способ действия и его результат с заданным эталоном с целью обнаружения</w:t>
      </w:r>
      <w:r w:rsidR="00E22CBE">
        <w:rPr>
          <w:rFonts w:ascii="Times New Roman" w:hAnsi="Times New Roman"/>
          <w:sz w:val="28"/>
          <w:szCs w:val="28"/>
        </w:rPr>
        <w:t xml:space="preserve"> </w:t>
      </w:r>
      <w:r w:rsidRPr="0038673E">
        <w:rPr>
          <w:rFonts w:ascii="Times New Roman" w:hAnsi="Times New Roman"/>
          <w:sz w:val="28"/>
          <w:szCs w:val="28"/>
        </w:rPr>
        <w:t xml:space="preserve">отклонений и отличий от эталона; </w:t>
      </w:r>
    </w:p>
    <w:p w:rsidR="00B75A9E" w:rsidRDefault="00046CB9" w:rsidP="00EF4BE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ыпускник" w:hAnsi="ыпускник"/>
          <w:sz w:val="28"/>
          <w:szCs w:val="28"/>
        </w:rPr>
        <w:t xml:space="preserve">Выпускник </w:t>
      </w:r>
      <w:r w:rsidR="00B75A9E" w:rsidRPr="002169A3">
        <w:rPr>
          <w:rFonts w:ascii="Times New Roman" w:hAnsi="Times New Roman"/>
          <w:sz w:val="28"/>
          <w:szCs w:val="28"/>
        </w:rPr>
        <w:t>получ</w:t>
      </w:r>
      <w:r>
        <w:rPr>
          <w:rFonts w:ascii="Times New Roman" w:hAnsi="Times New Roman"/>
          <w:sz w:val="28"/>
          <w:szCs w:val="28"/>
        </w:rPr>
        <w:t>и</w:t>
      </w:r>
      <w:r w:rsidR="00B75A9E" w:rsidRPr="002169A3">
        <w:rPr>
          <w:rFonts w:ascii="Times New Roman" w:hAnsi="Times New Roman"/>
          <w:sz w:val="28"/>
          <w:szCs w:val="28"/>
        </w:rPr>
        <w:t>т</w:t>
      </w:r>
      <w:r w:rsidR="002169A3" w:rsidRPr="002169A3">
        <w:rPr>
          <w:rFonts w:ascii="Times New Roman" w:hAnsi="Times New Roman"/>
          <w:sz w:val="28"/>
          <w:szCs w:val="28"/>
        </w:rPr>
        <w:t xml:space="preserve"> возможность научиться: </w:t>
      </w:r>
    </w:p>
    <w:p w:rsidR="00B75A9E" w:rsidRPr="00046CB9" w:rsidRDefault="002169A3" w:rsidP="00EF4BE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CB9">
        <w:rPr>
          <w:rFonts w:ascii="Times New Roman" w:hAnsi="Times New Roman"/>
          <w:sz w:val="28"/>
          <w:szCs w:val="28"/>
        </w:rPr>
        <w:lastRenderedPageBreak/>
        <w:t>определять последовательность промежуточных целей и соответствующих</w:t>
      </w:r>
      <w:r w:rsidR="00E22CBE">
        <w:rPr>
          <w:rFonts w:ascii="Times New Roman" w:hAnsi="Times New Roman"/>
          <w:sz w:val="28"/>
          <w:szCs w:val="28"/>
        </w:rPr>
        <w:t xml:space="preserve"> </w:t>
      </w:r>
      <w:r w:rsidRPr="00046CB9">
        <w:rPr>
          <w:rFonts w:ascii="Times New Roman" w:hAnsi="Times New Roman"/>
          <w:sz w:val="28"/>
          <w:szCs w:val="28"/>
        </w:rPr>
        <w:t xml:space="preserve">им действий с учётом конечного результата; </w:t>
      </w:r>
    </w:p>
    <w:p w:rsidR="00B75A9E" w:rsidRPr="00046CB9" w:rsidRDefault="002169A3" w:rsidP="00EF4BE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CB9">
        <w:rPr>
          <w:rFonts w:ascii="Times New Roman" w:hAnsi="Times New Roman"/>
          <w:sz w:val="28"/>
          <w:szCs w:val="28"/>
        </w:rPr>
        <w:t xml:space="preserve">предвидеть возможности получения конкретного результата при решении задач; </w:t>
      </w:r>
    </w:p>
    <w:p w:rsidR="00B75A9E" w:rsidRPr="00046CB9" w:rsidRDefault="002169A3" w:rsidP="00EF4BE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CB9">
        <w:rPr>
          <w:rFonts w:ascii="Times New Roman" w:hAnsi="Times New Roman"/>
          <w:sz w:val="28"/>
          <w:szCs w:val="28"/>
        </w:rPr>
        <w:t>осуществлять констатирующий и прогнозирующий контроль по результату и по способу действия</w:t>
      </w:r>
    </w:p>
    <w:p w:rsidR="002169A3" w:rsidRPr="00046CB9" w:rsidRDefault="002169A3" w:rsidP="00EF4BE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CB9">
        <w:rPr>
          <w:rFonts w:ascii="Times New Roman" w:hAnsi="Times New Roman"/>
          <w:sz w:val="28"/>
          <w:szCs w:val="28"/>
        </w:rPr>
        <w:t xml:space="preserve">выделять и формулировать то, что усвоено и что нужно усвоить, определять качество и уровень усвоения; </w:t>
      </w:r>
    </w:p>
    <w:p w:rsidR="002169A3" w:rsidRPr="00046CB9" w:rsidRDefault="002169A3" w:rsidP="00EF4BE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CB9">
        <w:rPr>
          <w:rFonts w:ascii="Times New Roman" w:hAnsi="Times New Roman"/>
          <w:sz w:val="28"/>
          <w:szCs w:val="28"/>
        </w:rPr>
        <w:t xml:space="preserve">концентрировать волю для преодоления интеллектуальных затруднений и физических препятствий; </w:t>
      </w:r>
    </w:p>
    <w:p w:rsidR="002169A3" w:rsidRPr="00A91FBF" w:rsidRDefault="002169A3" w:rsidP="00EF4BED">
      <w:pPr>
        <w:spacing w:after="0" w:line="240" w:lineRule="auto"/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 w:rsidRPr="00A91FBF">
        <w:rPr>
          <w:rFonts w:ascii="Times New Roman" w:hAnsi="Times New Roman"/>
          <w:i/>
          <w:iCs/>
          <w:sz w:val="28"/>
          <w:szCs w:val="28"/>
        </w:rPr>
        <w:t xml:space="preserve">познавательные </w:t>
      </w:r>
    </w:p>
    <w:p w:rsidR="0038673E" w:rsidRDefault="00A91FBF" w:rsidP="00EF4BE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Выпускник </w:t>
      </w:r>
      <w:r w:rsidRPr="002169A3">
        <w:rPr>
          <w:rFonts w:ascii="Times New Roman" w:hAnsi="Times New Roman"/>
          <w:sz w:val="28"/>
          <w:szCs w:val="28"/>
        </w:rPr>
        <w:t>научится</w:t>
      </w:r>
      <w:r w:rsidR="002169A3" w:rsidRPr="002169A3">
        <w:rPr>
          <w:rFonts w:ascii="Times New Roman" w:hAnsi="Times New Roman"/>
          <w:sz w:val="28"/>
          <w:szCs w:val="28"/>
        </w:rPr>
        <w:t xml:space="preserve">: </w:t>
      </w:r>
    </w:p>
    <w:p w:rsidR="00A91FBF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>самостоятельно выделять и формулировать познавательную цель;</w:t>
      </w:r>
    </w:p>
    <w:p w:rsidR="00A91FBF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использовать общие приёмы решения задач; </w:t>
      </w:r>
    </w:p>
    <w:p w:rsidR="00A91FBF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применять правила и пользоваться инструкциями и освоенными закономерностями; </w:t>
      </w:r>
    </w:p>
    <w:p w:rsidR="00A91FBF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осуществлять смысловое чтение; </w:t>
      </w:r>
    </w:p>
    <w:p w:rsidR="002169A3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моделировать явления и процессы, протекающие по экспоненциальной и логарифмической зависимости, с помощью формул и графиков показательной функции; </w:t>
      </w:r>
    </w:p>
    <w:p w:rsidR="002169A3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исследовать реальные процессы и явления, протекающие по законам показательной логарифмической зависимости, с помощью свойств показательной и логарифмической функции. </w:t>
      </w:r>
    </w:p>
    <w:p w:rsidR="00A91FBF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>самостоятельно ставить цели, выбирать и создавать алгоритмы для решении учебных математических проблем;</w:t>
      </w:r>
    </w:p>
    <w:p w:rsidR="00A91FBF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понимать сущность алгоритмических предписаний и уметь действовать и соответствии с предложенным алгоритмом; </w:t>
      </w:r>
    </w:p>
    <w:p w:rsidR="00A91FBF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понимать и использовать математические средства наглядности (рисунки, чертежи, схемы и др.) для иллюстрации, интерпретации, аргументации; самостоятельно определять цели деятельности по изучению элементарных функций и их применению, использовать все возможные ресурсы для достижения поставленных целей; </w:t>
      </w:r>
    </w:p>
    <w:p w:rsidR="002169A3" w:rsidRPr="00A91FBF" w:rsidRDefault="002169A3" w:rsidP="00EF4BE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находить в различных источниках информацию, необходимую для решения математических проблем, и представлять её в понятной форме; принимать решит, в условиях неполной и избыточной, точной и вероятностной информации; </w:t>
      </w:r>
    </w:p>
    <w:p w:rsidR="00A91FBF" w:rsidRDefault="00A91FBF" w:rsidP="00EF4BE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Выпускник</w:t>
      </w:r>
      <w:r w:rsidR="002169A3" w:rsidRPr="002169A3">
        <w:rPr>
          <w:rFonts w:ascii="Times New Roman" w:hAnsi="Times New Roman"/>
          <w:sz w:val="28"/>
          <w:szCs w:val="28"/>
        </w:rPr>
        <w:t xml:space="preserve"> получ</w:t>
      </w:r>
      <w:r>
        <w:rPr>
          <w:rFonts w:ascii="Times New Roman" w:hAnsi="Times New Roman"/>
          <w:sz w:val="28"/>
          <w:szCs w:val="28"/>
        </w:rPr>
        <w:t>и</w:t>
      </w:r>
      <w:r w:rsidR="002169A3" w:rsidRPr="002169A3">
        <w:rPr>
          <w:rFonts w:ascii="Times New Roman" w:hAnsi="Times New Roman"/>
          <w:sz w:val="28"/>
          <w:szCs w:val="28"/>
        </w:rPr>
        <w:t>т возможность научиться</w:t>
      </w:r>
    </w:p>
    <w:p w:rsidR="00A91FBF" w:rsidRPr="00A91FBF" w:rsidRDefault="002169A3" w:rsidP="00EF4BE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>устанавливать причинно-следственные связи; строить логические рассуждении, умозаключения (индуктивные, дедуктивные и по аналогии) и выводы;</w:t>
      </w:r>
    </w:p>
    <w:p w:rsidR="00A91FBF" w:rsidRPr="00A91FBF" w:rsidRDefault="002169A3" w:rsidP="00EF4BE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>формировать учебную и общепользовательскую компетентности в области использования информационно-коммуникационных технологий (ИКГ-компетентности);</w:t>
      </w:r>
    </w:p>
    <w:p w:rsidR="00A91FBF" w:rsidRPr="00A91FBF" w:rsidRDefault="002169A3" w:rsidP="00EF4BE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lastRenderedPageBreak/>
        <w:t xml:space="preserve">видеть математическую задачу в других дисциплинах, в окружающей жизни; </w:t>
      </w:r>
    </w:p>
    <w:p w:rsidR="00AC2ED1" w:rsidRDefault="002169A3" w:rsidP="00EF4BE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выдвигать гипотезы при решении учебных задач и понимать необходимость их проверки; </w:t>
      </w:r>
    </w:p>
    <w:p w:rsidR="00AC2ED1" w:rsidRDefault="002169A3" w:rsidP="00EF4BE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планировать и осуществлять деятельность, направленную на решение задач исследовательского характера; </w:t>
      </w:r>
    </w:p>
    <w:p w:rsidR="00AC2ED1" w:rsidRDefault="002169A3" w:rsidP="00EF4BE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 выбирать наиболее рациональные и эффективные способы решения задач; </w:t>
      </w:r>
    </w:p>
    <w:p w:rsidR="00AC2ED1" w:rsidRDefault="002169A3" w:rsidP="00EF4BE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 интерпретировать информации (структурировать, переводить сплошной текст в таблицу, презентовать полученную информацию, в том числе с помощью ИКТ); </w:t>
      </w:r>
    </w:p>
    <w:p w:rsidR="002169A3" w:rsidRPr="00A91FBF" w:rsidRDefault="002169A3" w:rsidP="00EF4BE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FBF">
        <w:rPr>
          <w:rFonts w:ascii="Times New Roman" w:hAnsi="Times New Roman"/>
          <w:sz w:val="28"/>
          <w:szCs w:val="28"/>
        </w:rPr>
        <w:t xml:space="preserve">оценивать информацию (критическая оценка, оценка достоверности); 9. устанавливать причинно-следственные связи, выстраивать рассуждения, обобщения; </w:t>
      </w:r>
    </w:p>
    <w:p w:rsidR="002169A3" w:rsidRPr="002169A3" w:rsidRDefault="002169A3" w:rsidP="00EF4BE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169A3">
        <w:rPr>
          <w:rFonts w:ascii="Times New Roman" w:hAnsi="Times New Roman"/>
          <w:sz w:val="28"/>
          <w:szCs w:val="28"/>
        </w:rPr>
        <w:t xml:space="preserve">коммуникативные </w:t>
      </w:r>
    </w:p>
    <w:p w:rsidR="00523E3D" w:rsidRDefault="002169A3" w:rsidP="00EF4BE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169A3">
        <w:rPr>
          <w:rFonts w:ascii="Times New Roman" w:hAnsi="Times New Roman"/>
          <w:sz w:val="28"/>
          <w:szCs w:val="28"/>
        </w:rPr>
        <w:t>ученик научатся:</w:t>
      </w:r>
    </w:p>
    <w:p w:rsidR="002169A3" w:rsidRPr="00523E3D" w:rsidRDefault="002169A3" w:rsidP="00EF4BE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3E3D">
        <w:rPr>
          <w:rFonts w:ascii="Times New Roman" w:hAnsi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сверстниками: определять цели, распределять функции и роли участников; </w:t>
      </w:r>
    </w:p>
    <w:p w:rsidR="00523E3D" w:rsidRPr="00523E3D" w:rsidRDefault="002169A3" w:rsidP="00EF4BE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3E3D">
        <w:rPr>
          <w:rFonts w:ascii="Times New Roman" w:hAnsi="Times New Roman"/>
          <w:sz w:val="28"/>
          <w:szCs w:val="28"/>
        </w:rPr>
        <w:t xml:space="preserve"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</w:p>
    <w:p w:rsidR="00523E3D" w:rsidRPr="00523E3D" w:rsidRDefault="002169A3" w:rsidP="00EF4BE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3E3D">
        <w:rPr>
          <w:rFonts w:ascii="Times New Roman" w:hAnsi="Times New Roman"/>
          <w:sz w:val="28"/>
          <w:szCs w:val="28"/>
        </w:rPr>
        <w:t xml:space="preserve">прогнозировать возникновение конфликтов при наличии разных точек зрения; </w:t>
      </w:r>
    </w:p>
    <w:p w:rsidR="00523E3D" w:rsidRPr="00523E3D" w:rsidRDefault="002169A3" w:rsidP="00EF4BE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3E3D">
        <w:rPr>
          <w:rFonts w:ascii="Times New Roman" w:hAnsi="Times New Roman"/>
          <w:sz w:val="28"/>
          <w:szCs w:val="28"/>
        </w:rPr>
        <w:t>разрешать конфликты на основе учёта интересов и позиций всех участников;</w:t>
      </w:r>
    </w:p>
    <w:p w:rsidR="00523E3D" w:rsidRPr="00523E3D" w:rsidRDefault="002169A3" w:rsidP="00EF4BE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3E3D">
        <w:rPr>
          <w:rFonts w:ascii="Times New Roman" w:hAnsi="Times New Roman"/>
          <w:sz w:val="28"/>
          <w:szCs w:val="28"/>
        </w:rPr>
        <w:t xml:space="preserve">координировать и принимать различные позиции во взаимодействии; </w:t>
      </w:r>
    </w:p>
    <w:p w:rsidR="002169A3" w:rsidRPr="00523E3D" w:rsidRDefault="002169A3" w:rsidP="00EF4BE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3E3D">
        <w:rPr>
          <w:rFonts w:ascii="Times New Roman" w:hAnsi="Times New Roman"/>
          <w:sz w:val="28"/>
          <w:szCs w:val="28"/>
        </w:rPr>
        <w:t xml:space="preserve">аргументировать свою позицию и координировать её с позициями партнеров в сотрудничестве при выработке общего решения в совместной деятельности. </w:t>
      </w:r>
    </w:p>
    <w:p w:rsidR="006F7F4C" w:rsidRPr="006F7F4C" w:rsidRDefault="002169A3" w:rsidP="00EF4BED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F7F4C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Предметные     </w:t>
      </w:r>
    </w:p>
    <w:p w:rsidR="00F97E82" w:rsidRPr="00EF4BED" w:rsidRDefault="00F97E82" w:rsidP="00EF4BED">
      <w:pPr>
        <w:pStyle w:val="ab"/>
        <w:rPr>
          <w:rFonts w:ascii="Times New Roman" w:hAnsi="Times New Roman"/>
          <w:sz w:val="28"/>
          <w:szCs w:val="28"/>
        </w:rPr>
      </w:pPr>
      <w:r w:rsidRPr="00EF4BED">
        <w:rPr>
          <w:rFonts w:ascii="Times New Roman" w:hAnsi="Times New Roman"/>
          <w:sz w:val="28"/>
          <w:szCs w:val="28"/>
        </w:rPr>
        <w:t>В результате изучения математики в старшей школе учащиеся должны</w:t>
      </w:r>
    </w:p>
    <w:p w:rsidR="00F97E82" w:rsidRPr="00EF4BED" w:rsidRDefault="00EF4BED" w:rsidP="00EF4BED">
      <w:pPr>
        <w:pStyle w:val="ab"/>
        <w:rPr>
          <w:rFonts w:ascii="Times New Roman" w:hAnsi="Times New Roman"/>
          <w:sz w:val="28"/>
          <w:szCs w:val="28"/>
        </w:rPr>
      </w:pPr>
      <w:r w:rsidRPr="00EF4BED">
        <w:rPr>
          <w:rFonts w:ascii="Times New Roman" w:hAnsi="Times New Roman"/>
          <w:sz w:val="28"/>
          <w:szCs w:val="28"/>
        </w:rPr>
        <w:t>научиться  понимать: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lastRenderedPageBreak/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возможности геометрического языка как средства описания свойств реальных предметов и их взаимного расположения;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F97E82" w:rsidRPr="00F97E82" w:rsidRDefault="00F97E82" w:rsidP="00EF4BED">
      <w:pPr>
        <w:pStyle w:val="a3"/>
        <w:numPr>
          <w:ilvl w:val="0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вероятностный характер различных процессов и закономерностей окружающего мира.</w:t>
      </w:r>
    </w:p>
    <w:p w:rsidR="005107D7" w:rsidRDefault="00F97E82" w:rsidP="00EF4BED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5107D7">
        <w:rPr>
          <w:rFonts w:ascii="Times New Roman" w:hAnsi="Times New Roman"/>
          <w:i/>
          <w:iCs/>
          <w:sz w:val="28"/>
          <w:szCs w:val="28"/>
        </w:rPr>
        <w:t>Числовые и буквенные выражения</w:t>
      </w:r>
      <w:r w:rsidR="005107D7">
        <w:rPr>
          <w:rFonts w:ascii="Times New Roman" w:hAnsi="Times New Roman"/>
          <w:i/>
          <w:iCs/>
          <w:sz w:val="28"/>
          <w:szCs w:val="28"/>
        </w:rPr>
        <w:t>.</w:t>
      </w:r>
    </w:p>
    <w:p w:rsidR="00E45454" w:rsidRPr="00E45454" w:rsidRDefault="00E45454" w:rsidP="00EF4BED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научится:</w:t>
      </w:r>
    </w:p>
    <w:p w:rsidR="00F97E82" w:rsidRPr="00F97E82" w:rsidRDefault="00F97E82" w:rsidP="00EF4BED">
      <w:pPr>
        <w:pStyle w:val="a3"/>
        <w:numPr>
          <w:ilvl w:val="0"/>
          <w:numId w:val="1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F97E82" w:rsidRPr="00F97E82" w:rsidRDefault="00F97E82" w:rsidP="00EF4BED">
      <w:pPr>
        <w:pStyle w:val="a3"/>
        <w:numPr>
          <w:ilvl w:val="0"/>
          <w:numId w:val="1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применять понятия, связанные с делимостью целых чисел, при решении математических задач;</w:t>
      </w:r>
    </w:p>
    <w:p w:rsidR="00F97E82" w:rsidRPr="00F97E82" w:rsidRDefault="00F97E82" w:rsidP="00EF4BED">
      <w:pPr>
        <w:pStyle w:val="a3"/>
        <w:numPr>
          <w:ilvl w:val="0"/>
          <w:numId w:val="1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находить корни многочленов с одной переменной, раскладывать многочлены на множители;</w:t>
      </w:r>
    </w:p>
    <w:p w:rsidR="00F97E82" w:rsidRPr="00F97E82" w:rsidRDefault="00F97E82" w:rsidP="00EF4BED">
      <w:pPr>
        <w:pStyle w:val="a3"/>
        <w:numPr>
          <w:ilvl w:val="0"/>
          <w:numId w:val="1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</w:t>
      </w:r>
    </w:p>
    <w:p w:rsidR="00F97E82" w:rsidRPr="00F97E82" w:rsidRDefault="00F97E82" w:rsidP="00EF4BED">
      <w:pPr>
        <w:pStyle w:val="a3"/>
        <w:numPr>
          <w:ilvl w:val="0"/>
          <w:numId w:val="1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F97E82" w:rsidRPr="00F97E82" w:rsidRDefault="00F97E82" w:rsidP="00EF4BED">
      <w:pPr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107D7">
        <w:rPr>
          <w:rFonts w:ascii="Times New Roman" w:hAnsi="Times New Roman"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 w:rsidRPr="00F97E82">
        <w:rPr>
          <w:rFonts w:ascii="Times New Roman" w:hAnsi="Times New Roman"/>
          <w:sz w:val="28"/>
          <w:szCs w:val="28"/>
        </w:rPr>
        <w:t xml:space="preserve"> для 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</w:t>
      </w:r>
    </w:p>
    <w:p w:rsidR="00F97E82" w:rsidRDefault="00F97E82" w:rsidP="00EF4BED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5107D7">
        <w:rPr>
          <w:rFonts w:ascii="Times New Roman" w:hAnsi="Times New Roman"/>
          <w:i/>
          <w:iCs/>
          <w:sz w:val="28"/>
          <w:szCs w:val="28"/>
        </w:rPr>
        <w:t>Функции и графики</w:t>
      </w:r>
      <w:r w:rsidR="005107D7" w:rsidRPr="005107D7">
        <w:rPr>
          <w:rFonts w:ascii="Times New Roman" w:hAnsi="Times New Roman"/>
          <w:i/>
          <w:iCs/>
          <w:sz w:val="28"/>
          <w:szCs w:val="28"/>
        </w:rPr>
        <w:t>.</w:t>
      </w:r>
    </w:p>
    <w:p w:rsidR="00E45454" w:rsidRPr="00E45454" w:rsidRDefault="00E45454" w:rsidP="00E45454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научится:</w:t>
      </w:r>
    </w:p>
    <w:p w:rsidR="00F97E82" w:rsidRPr="00F97E82" w:rsidRDefault="00F97E82" w:rsidP="00EF4BED">
      <w:pPr>
        <w:pStyle w:val="a3"/>
        <w:numPr>
          <w:ilvl w:val="0"/>
          <w:numId w:val="1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lastRenderedPageBreak/>
        <w:t xml:space="preserve">определять значение функции по значению аргумента при различных способах задания функции; </w:t>
      </w:r>
    </w:p>
    <w:p w:rsidR="00F97E82" w:rsidRPr="00F97E82" w:rsidRDefault="00F97E82" w:rsidP="00EF4BED">
      <w:pPr>
        <w:pStyle w:val="a3"/>
        <w:numPr>
          <w:ilvl w:val="0"/>
          <w:numId w:val="1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строить графики изученных функций, выполнять преобразования графиков;</w:t>
      </w:r>
    </w:p>
    <w:p w:rsidR="00F97E82" w:rsidRDefault="00F97E82" w:rsidP="00EF4BED">
      <w:pPr>
        <w:pStyle w:val="a3"/>
        <w:numPr>
          <w:ilvl w:val="0"/>
          <w:numId w:val="1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описывать по графику и по формуле поведение и свойства функций;</w:t>
      </w:r>
    </w:p>
    <w:p w:rsidR="00BD56D0" w:rsidRPr="00BD56D0" w:rsidRDefault="00BD56D0" w:rsidP="00BD56D0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получит возможность научиться:</w:t>
      </w:r>
    </w:p>
    <w:p w:rsidR="00F97E82" w:rsidRPr="00F97E82" w:rsidRDefault="00F97E82" w:rsidP="00EF4BED">
      <w:pPr>
        <w:pStyle w:val="a3"/>
        <w:numPr>
          <w:ilvl w:val="0"/>
          <w:numId w:val="15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F97E82" w:rsidRPr="00F97E82" w:rsidRDefault="00F97E82" w:rsidP="00EF4BED">
      <w:pPr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107D7">
        <w:rPr>
          <w:rFonts w:ascii="Times New Roman" w:hAnsi="Times New Roman"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 w:rsidRPr="00F97E82">
        <w:rPr>
          <w:rFonts w:ascii="Times New Roman" w:hAnsi="Times New Roman"/>
          <w:sz w:val="28"/>
          <w:szCs w:val="28"/>
        </w:rPr>
        <w:t xml:space="preserve"> для описания и исследования с помощью функций реальных зависимостей, представления их графически; интерпретации графиков реальных процессов.</w:t>
      </w:r>
    </w:p>
    <w:p w:rsidR="00F97E82" w:rsidRDefault="00F97E82" w:rsidP="00EF4BED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5107D7">
        <w:rPr>
          <w:rFonts w:ascii="Times New Roman" w:hAnsi="Times New Roman"/>
          <w:i/>
          <w:iCs/>
          <w:sz w:val="28"/>
          <w:szCs w:val="28"/>
        </w:rPr>
        <w:t>Начала математического анализа</w:t>
      </w:r>
      <w:r w:rsidR="00AE3261">
        <w:rPr>
          <w:rFonts w:ascii="Times New Roman" w:hAnsi="Times New Roman"/>
          <w:i/>
          <w:iCs/>
          <w:sz w:val="28"/>
          <w:szCs w:val="28"/>
        </w:rPr>
        <w:t>.</w:t>
      </w:r>
    </w:p>
    <w:p w:rsidR="00AE3261" w:rsidRPr="00E45454" w:rsidRDefault="00AE3261" w:rsidP="00AE3261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научится:</w:t>
      </w:r>
    </w:p>
    <w:p w:rsidR="00F97E82" w:rsidRPr="00F97E82" w:rsidRDefault="00F97E82" w:rsidP="00EF4BED">
      <w:pPr>
        <w:pStyle w:val="a3"/>
        <w:numPr>
          <w:ilvl w:val="0"/>
          <w:numId w:val="16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находить сумму бесконечно убывающей геометрический прогрессии;</w:t>
      </w:r>
    </w:p>
    <w:p w:rsidR="00BD56D0" w:rsidRDefault="00F97E82" w:rsidP="00BD56D0">
      <w:pPr>
        <w:pStyle w:val="a3"/>
        <w:numPr>
          <w:ilvl w:val="0"/>
          <w:numId w:val="16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 xml:space="preserve"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 </w:t>
      </w:r>
    </w:p>
    <w:p w:rsidR="00BD56D0" w:rsidRPr="00F97E82" w:rsidRDefault="00BD56D0" w:rsidP="00BD56D0">
      <w:pPr>
        <w:pStyle w:val="a3"/>
        <w:numPr>
          <w:ilvl w:val="0"/>
          <w:numId w:val="16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решать задачи на нахождение наибольшего и наименьшего значения функции на отрезке;</w:t>
      </w:r>
    </w:p>
    <w:p w:rsidR="00BD56D0" w:rsidRPr="00F97E82" w:rsidRDefault="00BD56D0" w:rsidP="00BD56D0">
      <w:pPr>
        <w:pStyle w:val="a3"/>
        <w:numPr>
          <w:ilvl w:val="0"/>
          <w:numId w:val="16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вычислять площадь криволинейной трапеции;</w:t>
      </w:r>
    </w:p>
    <w:p w:rsidR="00BD56D0" w:rsidRPr="00BD56D0" w:rsidRDefault="00BD56D0" w:rsidP="00BD56D0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получит возможность научиться</w:t>
      </w:r>
    </w:p>
    <w:p w:rsidR="00F97E82" w:rsidRPr="00F97E82" w:rsidRDefault="00F97E82" w:rsidP="00EF4BED">
      <w:pPr>
        <w:pStyle w:val="a3"/>
        <w:numPr>
          <w:ilvl w:val="0"/>
          <w:numId w:val="16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исследовать функции и строить их графики с помощью производной;</w:t>
      </w:r>
    </w:p>
    <w:p w:rsidR="00F97E82" w:rsidRPr="00F97E82" w:rsidRDefault="00F97E82" w:rsidP="00EF4BED">
      <w:pPr>
        <w:pStyle w:val="a3"/>
        <w:numPr>
          <w:ilvl w:val="0"/>
          <w:numId w:val="16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решать задачи с применением уравнения касательной к графику функции;</w:t>
      </w:r>
    </w:p>
    <w:p w:rsidR="00F97E82" w:rsidRPr="00F97E82" w:rsidRDefault="00F97E82" w:rsidP="00EF4BED">
      <w:pPr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107D7">
        <w:rPr>
          <w:rFonts w:ascii="Times New Roman" w:hAnsi="Times New Roman"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 w:rsidRPr="00F97E82">
        <w:rPr>
          <w:rFonts w:ascii="Times New Roman" w:hAnsi="Times New Roman"/>
          <w:sz w:val="28"/>
          <w:szCs w:val="28"/>
        </w:rPr>
        <w:t>для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</w:r>
    </w:p>
    <w:p w:rsidR="00F97E82" w:rsidRDefault="00F97E82" w:rsidP="00EF4BED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5107D7">
        <w:rPr>
          <w:rFonts w:ascii="Times New Roman" w:hAnsi="Times New Roman"/>
          <w:i/>
          <w:iCs/>
          <w:sz w:val="28"/>
          <w:szCs w:val="28"/>
        </w:rPr>
        <w:t>Уравнения и неравенства</w:t>
      </w:r>
    </w:p>
    <w:p w:rsidR="00AE3261" w:rsidRPr="00E45454" w:rsidRDefault="00AE3261" w:rsidP="00AE3261">
      <w:pPr>
        <w:tabs>
          <w:tab w:val="left" w:pos="705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научится:</w:t>
      </w:r>
    </w:p>
    <w:p w:rsidR="00F97E82" w:rsidRPr="00F97E82" w:rsidRDefault="00F97E82" w:rsidP="00EF4BED">
      <w:pPr>
        <w:pStyle w:val="a3"/>
        <w:numPr>
          <w:ilvl w:val="0"/>
          <w:numId w:val="1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F97E82" w:rsidRPr="00F97E82" w:rsidRDefault="00F97E82" w:rsidP="00EF4BED">
      <w:pPr>
        <w:pStyle w:val="a3"/>
        <w:numPr>
          <w:ilvl w:val="0"/>
          <w:numId w:val="1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доказывать несложные неравенства;</w:t>
      </w:r>
    </w:p>
    <w:p w:rsidR="00F97E82" w:rsidRPr="00F97E82" w:rsidRDefault="00F97E82" w:rsidP="00EF4BED">
      <w:pPr>
        <w:pStyle w:val="a3"/>
        <w:numPr>
          <w:ilvl w:val="0"/>
          <w:numId w:val="1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lastRenderedPageBreak/>
        <w:t>решать текстовые задачи с помощью составления уравнений и неравенств, интерпретируя результат с учетом ограничений условия задачи;</w:t>
      </w:r>
    </w:p>
    <w:p w:rsidR="00F97E82" w:rsidRPr="00F97E82" w:rsidRDefault="00F97E82" w:rsidP="00EF4BED">
      <w:pPr>
        <w:pStyle w:val="a3"/>
        <w:numPr>
          <w:ilvl w:val="0"/>
          <w:numId w:val="1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изображать на координатной плоскости множества решений уравнений и неравенств с двумя переменными и их систем.</w:t>
      </w:r>
    </w:p>
    <w:p w:rsidR="00F97E82" w:rsidRDefault="00F97E82" w:rsidP="00EF4BED">
      <w:pPr>
        <w:pStyle w:val="a3"/>
        <w:numPr>
          <w:ilvl w:val="0"/>
          <w:numId w:val="1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находить приближенные решения уравнений и их систем, используя графический метод;</w:t>
      </w:r>
    </w:p>
    <w:p w:rsidR="00810254" w:rsidRPr="00810254" w:rsidRDefault="00810254" w:rsidP="00810254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получит возможность научиться</w:t>
      </w:r>
    </w:p>
    <w:p w:rsidR="00F97E82" w:rsidRPr="00F97E82" w:rsidRDefault="00F97E82" w:rsidP="00EF4BED">
      <w:pPr>
        <w:pStyle w:val="a3"/>
        <w:numPr>
          <w:ilvl w:val="0"/>
          <w:numId w:val="1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E82">
        <w:rPr>
          <w:rFonts w:ascii="Times New Roman" w:hAnsi="Times New Roman"/>
          <w:sz w:val="28"/>
          <w:szCs w:val="28"/>
        </w:rPr>
        <w:t>решать уравнения, неравенства и системы с применением графических представлений, свойств функций, производной;</w:t>
      </w:r>
    </w:p>
    <w:p w:rsidR="00F97E82" w:rsidRPr="002169A3" w:rsidRDefault="00F97E82" w:rsidP="00EF4BED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69A3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жизни: для построения и </w:t>
      </w:r>
      <w:r w:rsidR="002169A3" w:rsidRPr="002169A3">
        <w:rPr>
          <w:sz w:val="28"/>
          <w:szCs w:val="28"/>
        </w:rPr>
        <w:t xml:space="preserve">исследования </w:t>
      </w:r>
      <w:r w:rsidR="002169A3">
        <w:rPr>
          <w:sz w:val="28"/>
          <w:szCs w:val="28"/>
        </w:rPr>
        <w:t>простейших</w:t>
      </w:r>
      <w:r w:rsidRPr="002169A3">
        <w:rPr>
          <w:sz w:val="28"/>
          <w:szCs w:val="28"/>
        </w:rPr>
        <w:t xml:space="preserve"> математических моделей.</w:t>
      </w:r>
    </w:p>
    <w:p w:rsidR="002169A3" w:rsidRDefault="002169A3" w:rsidP="00F97E82">
      <w:pPr>
        <w:tabs>
          <w:tab w:val="left" w:pos="70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97E82" w:rsidRPr="00F97E82" w:rsidRDefault="00F97E82" w:rsidP="00F97E82">
      <w:pPr>
        <w:spacing w:after="0" w:line="240" w:lineRule="auto"/>
        <w:rPr>
          <w:rFonts w:ascii="Times New Roman" w:eastAsia="Calibri" w:hAnsi="Times New Roman"/>
          <w:sz w:val="28"/>
          <w:szCs w:val="28"/>
          <w:u w:color="000000"/>
          <w:bdr w:val="nil"/>
          <w:lang w:eastAsia="en-US"/>
        </w:rPr>
      </w:pPr>
    </w:p>
    <w:p w:rsidR="00276837" w:rsidRPr="006C2E9B" w:rsidRDefault="00276837" w:rsidP="0027683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2E9B">
        <w:rPr>
          <w:rFonts w:ascii="Times New Roman" w:hAnsi="Times New Roman"/>
          <w:b/>
          <w:sz w:val="28"/>
          <w:szCs w:val="28"/>
        </w:rPr>
        <w:t>СОДЕРЖАНИЕ ИЗУЧЕНИЯ ПРЕДМЕТА</w:t>
      </w: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2E9B">
        <w:rPr>
          <w:rFonts w:ascii="Times New Roman" w:hAnsi="Times New Roman"/>
          <w:b/>
          <w:sz w:val="28"/>
          <w:szCs w:val="28"/>
        </w:rPr>
        <w:t>Структура курса</w:t>
      </w:r>
    </w:p>
    <w:p w:rsidR="00276837" w:rsidRPr="006C2E9B" w:rsidRDefault="00276837" w:rsidP="002768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9"/>
        <w:gridCol w:w="2503"/>
        <w:gridCol w:w="968"/>
        <w:gridCol w:w="5541"/>
      </w:tblGrid>
      <w:tr w:rsidR="000C3D20" w:rsidRPr="00B63816" w:rsidTr="00B63816">
        <w:tc>
          <w:tcPr>
            <w:tcW w:w="540" w:type="dxa"/>
          </w:tcPr>
          <w:p w:rsidR="00276837" w:rsidRPr="00B63816" w:rsidRDefault="00276837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198" w:type="dxa"/>
          </w:tcPr>
          <w:p w:rsidR="00276837" w:rsidRPr="00B63816" w:rsidRDefault="00276837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957" w:type="dxa"/>
          </w:tcPr>
          <w:p w:rsidR="00276837" w:rsidRPr="00B63816" w:rsidRDefault="00276837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Колич</w:t>
            </w:r>
            <w:r w:rsidR="000C3D20" w:rsidRPr="00B63816">
              <w:rPr>
                <w:rFonts w:ascii="Times New Roman" w:hAnsi="Times New Roman"/>
                <w:sz w:val="28"/>
                <w:szCs w:val="28"/>
              </w:rPr>
              <w:t>.</w:t>
            </w:r>
            <w:r w:rsidRPr="00B63816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5650" w:type="dxa"/>
            <w:vAlign w:val="center"/>
          </w:tcPr>
          <w:p w:rsidR="00276837" w:rsidRPr="00B63816" w:rsidRDefault="00276837" w:rsidP="006271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Повторение курса алгебры 10</w:t>
            </w:r>
            <w:r w:rsidR="000C3D20" w:rsidRPr="00B63816">
              <w:rPr>
                <w:rFonts w:ascii="Times New Roman" w:hAnsi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957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50" w:type="dxa"/>
            <w:vAlign w:val="center"/>
          </w:tcPr>
          <w:p w:rsidR="008F58AB" w:rsidRPr="00B63816" w:rsidRDefault="008F58AB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Тригонометрические функции</w:t>
            </w:r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50" w:type="dxa"/>
            <w:vAlign w:val="center"/>
          </w:tcPr>
          <w:p w:rsidR="008F58AB" w:rsidRPr="00B63816" w:rsidRDefault="00167186" w:rsidP="000C3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0C3D20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https://resh.edu.ru/subject/lesson/6111/start/200545/</w:t>
              </w:r>
            </w:hyperlink>
          </w:p>
          <w:p w:rsidR="000C3D20" w:rsidRPr="00B63816" w:rsidRDefault="00167186" w:rsidP="000C3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0C3D20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https://resh.edu.ru/subject/lesson/4920/start/200702/</w:t>
              </w:r>
            </w:hyperlink>
          </w:p>
          <w:p w:rsidR="000C3D20" w:rsidRPr="00B63816" w:rsidRDefault="000C3D20" w:rsidP="000C3D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Производная и ее геометрический смысл</w:t>
            </w:r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50" w:type="dxa"/>
            <w:vAlign w:val="center"/>
          </w:tcPr>
          <w:p w:rsidR="008F58AB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0C3D20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https://resh.edu.ru/subject/lesson/4923/start/200980/</w:t>
              </w:r>
            </w:hyperlink>
          </w:p>
          <w:p w:rsidR="000C3D20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https://resh.edu.ru/subject/lesson/6114/start/201073/</w:t>
              </w:r>
            </w:hyperlink>
          </w:p>
          <w:p w:rsidR="00885268" w:rsidRPr="00B63816" w:rsidRDefault="00885268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Применение производной к исследованию функций</w:t>
            </w:r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50" w:type="dxa"/>
            <w:vAlign w:val="center"/>
          </w:tcPr>
          <w:p w:rsidR="00885268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https://resh.edu.ru/subject/lesson/3987/start/273810/</w:t>
              </w:r>
            </w:hyperlink>
          </w:p>
          <w:p w:rsidR="008F58AB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https://resh.edu.ru/subject/lesson/6115/start/</w:t>
              </w:r>
            </w:hyperlink>
          </w:p>
          <w:p w:rsidR="00885268" w:rsidRPr="00B63816" w:rsidRDefault="00885268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Первообразная и интеграл</w:t>
            </w:r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50" w:type="dxa"/>
            <w:vAlign w:val="center"/>
          </w:tcPr>
          <w:p w:rsidR="008F58AB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https://resh.edu.ru/subject/lesson/4924/start/225713/</w:t>
              </w:r>
            </w:hyperlink>
          </w:p>
          <w:p w:rsidR="00885268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https://resh.edu.ru/subject/lesson/6117/start/225775/</w:t>
              </w:r>
            </w:hyperlink>
          </w:p>
          <w:p w:rsidR="00885268" w:rsidRPr="00B63816" w:rsidRDefault="00885268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Комбинаторика</w:t>
            </w:r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50" w:type="dxa"/>
            <w:vAlign w:val="center"/>
          </w:tcPr>
          <w:p w:rsidR="00885268" w:rsidRPr="00B63816" w:rsidRDefault="00167186" w:rsidP="00885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https://resh.edu.ru/subject/lesson/4925/start/225893/</w:t>
              </w:r>
            </w:hyperlink>
          </w:p>
          <w:p w:rsidR="00885268" w:rsidRPr="00B63816" w:rsidRDefault="00167186" w:rsidP="00885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8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https://resh.edu.ru/subject/lesson/6119/start/285193/</w:t>
              </w:r>
            </w:hyperlink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Элементы теории вероятностей</w:t>
            </w:r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50" w:type="dxa"/>
            <w:vAlign w:val="center"/>
          </w:tcPr>
          <w:p w:rsidR="008F58AB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9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https://resh.edu.ru/subject/lesson/4089/start/131703/</w:t>
              </w:r>
            </w:hyperlink>
          </w:p>
          <w:p w:rsidR="00885268" w:rsidRPr="00B63816" w:rsidRDefault="00167186" w:rsidP="00885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0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https://resh.edu.ru/subject/lesson/4079/start/38319/</w:t>
              </w:r>
            </w:hyperlink>
          </w:p>
          <w:p w:rsidR="00885268" w:rsidRPr="00B63816" w:rsidRDefault="00885268" w:rsidP="008852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Hlk83028983"/>
            <w:r w:rsidRPr="00B63816">
              <w:rPr>
                <w:rFonts w:ascii="Times New Roman" w:hAnsi="Times New Roman"/>
                <w:sz w:val="28"/>
                <w:szCs w:val="28"/>
              </w:rPr>
              <w:t>Комплексные числа</w:t>
            </w:r>
            <w:bookmarkEnd w:id="0"/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50" w:type="dxa"/>
            <w:vAlign w:val="center"/>
          </w:tcPr>
          <w:p w:rsidR="008F58AB" w:rsidRPr="00B63816" w:rsidRDefault="00167186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1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https://resh.edu.ru/subject/lesson/4115/start/149105/</w:t>
              </w:r>
            </w:hyperlink>
          </w:p>
          <w:p w:rsidR="00885268" w:rsidRPr="00B63816" w:rsidRDefault="00885268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58AB" w:rsidRPr="00B63816" w:rsidTr="00B63816">
        <w:tc>
          <w:tcPr>
            <w:tcW w:w="540" w:type="dxa"/>
          </w:tcPr>
          <w:p w:rsidR="008F58AB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98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Итоговое повторение курса алгебры и начал анализа</w:t>
            </w:r>
          </w:p>
        </w:tc>
        <w:tc>
          <w:tcPr>
            <w:tcW w:w="957" w:type="dxa"/>
          </w:tcPr>
          <w:p w:rsidR="008F58AB" w:rsidRPr="00B63816" w:rsidRDefault="008F58AB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650" w:type="dxa"/>
            <w:vAlign w:val="center"/>
          </w:tcPr>
          <w:p w:rsidR="008F58AB" w:rsidRPr="00B63816" w:rsidRDefault="00167186" w:rsidP="00885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2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https://resh.edu.ru</w:t>
              </w:r>
            </w:hyperlink>
          </w:p>
          <w:p w:rsidR="00885268" w:rsidRPr="00B63816" w:rsidRDefault="00167186" w:rsidP="008852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3" w:history="1">
              <w:r w:rsidR="00885268" w:rsidRPr="00B63816">
                <w:rPr>
                  <w:rStyle w:val="a7"/>
                  <w:rFonts w:ascii="Times New Roman" w:hAnsi="Times New Roman"/>
                  <w:sz w:val="28"/>
                  <w:szCs w:val="28"/>
                </w:rPr>
                <w:t>https://uchi.ru</w:t>
              </w:r>
            </w:hyperlink>
          </w:p>
        </w:tc>
      </w:tr>
      <w:tr w:rsidR="000C3D20" w:rsidRPr="00B63816" w:rsidTr="00B63816">
        <w:tc>
          <w:tcPr>
            <w:tcW w:w="540" w:type="dxa"/>
          </w:tcPr>
          <w:p w:rsidR="000C3D20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:rsidR="000C3D20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957" w:type="dxa"/>
          </w:tcPr>
          <w:p w:rsidR="000C3D20" w:rsidRPr="00B63816" w:rsidRDefault="000C3D20" w:rsidP="008F5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5650" w:type="dxa"/>
            <w:vAlign w:val="center"/>
          </w:tcPr>
          <w:p w:rsidR="000C3D20" w:rsidRPr="00B63816" w:rsidRDefault="000C3D20" w:rsidP="008F5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6837" w:rsidRPr="00B63816" w:rsidRDefault="00276837" w:rsidP="002768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6837" w:rsidRPr="00B63816" w:rsidRDefault="00276837" w:rsidP="002768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6837" w:rsidRPr="00B63816" w:rsidRDefault="00276837" w:rsidP="002768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3816">
        <w:rPr>
          <w:rFonts w:ascii="Times New Roman" w:hAnsi="Times New Roman"/>
          <w:b/>
          <w:sz w:val="28"/>
          <w:szCs w:val="28"/>
        </w:rPr>
        <w:t>Перечень проверочных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4"/>
        <w:gridCol w:w="5278"/>
        <w:gridCol w:w="3113"/>
      </w:tblGrid>
      <w:tr w:rsidR="00276837" w:rsidRPr="00B63816" w:rsidTr="006F3F7C">
        <w:tc>
          <w:tcPr>
            <w:tcW w:w="954" w:type="dxa"/>
          </w:tcPr>
          <w:p w:rsidR="00276837" w:rsidRPr="00B63816" w:rsidRDefault="00276837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5278" w:type="dxa"/>
          </w:tcPr>
          <w:p w:rsidR="00276837" w:rsidRPr="00B63816" w:rsidRDefault="00276837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113" w:type="dxa"/>
          </w:tcPr>
          <w:p w:rsidR="00276837" w:rsidRPr="00B63816" w:rsidRDefault="00276837" w:rsidP="006271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Вид работы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Диагностическая работа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 xml:space="preserve">Тригонометрические функции 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6F3F7C" w:rsidRPr="00B63816"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 xml:space="preserve">Производная и ее геометрический смысл 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6F3F7C" w:rsidRPr="00B63816"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 xml:space="preserve">Применение производной к исследованию функций 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6F3F7C" w:rsidRPr="00B63816"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 xml:space="preserve">Первообразная и интеграл 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6F3F7C" w:rsidRPr="00B63816">
              <w:rPr>
                <w:rFonts w:ascii="Times New Roman" w:hAnsi="Times New Roman"/>
                <w:sz w:val="28"/>
                <w:szCs w:val="28"/>
              </w:rPr>
              <w:t xml:space="preserve"> №4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Комбинаторика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6F3F7C" w:rsidRPr="00B63816">
              <w:rPr>
                <w:rFonts w:ascii="Times New Roman" w:hAnsi="Times New Roman"/>
                <w:sz w:val="28"/>
                <w:szCs w:val="28"/>
              </w:rPr>
              <w:t xml:space="preserve"> №5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 xml:space="preserve">Элементы теории вероятностей 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6F3F7C" w:rsidRPr="00B63816">
              <w:rPr>
                <w:rFonts w:ascii="Times New Roman" w:hAnsi="Times New Roman"/>
                <w:sz w:val="28"/>
                <w:szCs w:val="28"/>
              </w:rPr>
              <w:t>№6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eastAsiaTheme="minorEastAsia" w:hAnsi="Times New Roman"/>
                <w:w w:val="110"/>
                <w:sz w:val="28"/>
                <w:szCs w:val="28"/>
              </w:rPr>
              <w:t>Комплексныечисла.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eastAsiaTheme="minorEastAsia" w:hAnsi="Times New Roman"/>
                <w:w w:val="110"/>
                <w:sz w:val="28"/>
                <w:szCs w:val="28"/>
              </w:rPr>
              <w:t>Контрольная работа №7</w:t>
            </w:r>
          </w:p>
        </w:tc>
      </w:tr>
      <w:tr w:rsidR="0098555B" w:rsidRPr="00B63816" w:rsidTr="006F3F7C">
        <w:tc>
          <w:tcPr>
            <w:tcW w:w="954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5278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eastAsiaTheme="minorEastAsia" w:hAnsi="Times New Roman"/>
                <w:w w:val="105"/>
                <w:sz w:val="28"/>
                <w:szCs w:val="28"/>
              </w:rPr>
              <w:t>Уравнения и неравенства с одной и двумя переменными. Задачи с параметром.</w:t>
            </w:r>
          </w:p>
        </w:tc>
        <w:tc>
          <w:tcPr>
            <w:tcW w:w="3113" w:type="dxa"/>
          </w:tcPr>
          <w:p w:rsidR="0098555B" w:rsidRPr="00B63816" w:rsidRDefault="0098555B" w:rsidP="009855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816">
              <w:rPr>
                <w:rFonts w:ascii="Times New Roman" w:eastAsiaTheme="minorEastAsia" w:hAnsi="Times New Roman"/>
                <w:sz w:val="28"/>
                <w:szCs w:val="28"/>
              </w:rPr>
              <w:t>Контрольная работа № 8</w:t>
            </w:r>
          </w:p>
        </w:tc>
      </w:tr>
    </w:tbl>
    <w:p w:rsidR="00276837" w:rsidRPr="00B63816" w:rsidRDefault="00276837" w:rsidP="00276837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</w:p>
    <w:p w:rsidR="00276837" w:rsidRPr="00B81D04" w:rsidRDefault="00276837" w:rsidP="00276837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 w:rsidRPr="00B63816">
        <w:rPr>
          <w:rFonts w:ascii="Times New Roman" w:hAnsi="Times New Roman"/>
          <w:b/>
          <w:sz w:val="28"/>
          <w:szCs w:val="28"/>
        </w:rPr>
        <w:t>Характеристика основных содержате</w:t>
      </w:r>
      <w:r w:rsidRPr="00B81D04">
        <w:rPr>
          <w:rFonts w:ascii="Times New Roman" w:hAnsi="Times New Roman"/>
          <w:b/>
          <w:sz w:val="28"/>
          <w:szCs w:val="28"/>
        </w:rPr>
        <w:t>льных линий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>1.  Повторение – 12часов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bCs/>
          <w:sz w:val="28"/>
          <w:szCs w:val="28"/>
        </w:rPr>
        <w:t>Основная цель</w:t>
      </w:r>
      <w:r w:rsidRPr="00754BF3">
        <w:rPr>
          <w:rFonts w:ascii="Times New Roman" w:hAnsi="Times New Roman"/>
          <w:sz w:val="28"/>
          <w:szCs w:val="28"/>
        </w:rPr>
        <w:t xml:space="preserve">— повторить темы «Степени и корни», </w:t>
      </w:r>
      <w:r w:rsidR="00155C45" w:rsidRPr="00754BF3">
        <w:rPr>
          <w:rFonts w:ascii="Times New Roman" w:hAnsi="Times New Roman"/>
          <w:sz w:val="28"/>
          <w:szCs w:val="28"/>
        </w:rPr>
        <w:t>«Логарифмы</w:t>
      </w:r>
      <w:r w:rsidRPr="00754BF3">
        <w:rPr>
          <w:rFonts w:ascii="Times New Roman" w:hAnsi="Times New Roman"/>
          <w:sz w:val="28"/>
          <w:szCs w:val="28"/>
        </w:rPr>
        <w:t xml:space="preserve">», показательные и логарифмические уравнения и неравенства, используя различные приемы </w:t>
      </w:r>
      <w:r w:rsidR="00B81D04" w:rsidRPr="00754BF3">
        <w:rPr>
          <w:rFonts w:ascii="Times New Roman" w:hAnsi="Times New Roman"/>
          <w:sz w:val="28"/>
          <w:szCs w:val="28"/>
        </w:rPr>
        <w:t>решения; решение</w:t>
      </w:r>
      <w:r w:rsidRPr="00754BF3">
        <w:rPr>
          <w:rFonts w:ascii="Times New Roman" w:hAnsi="Times New Roman"/>
          <w:sz w:val="28"/>
          <w:szCs w:val="28"/>
        </w:rPr>
        <w:t xml:space="preserve"> тригонометрических неравенств.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lastRenderedPageBreak/>
        <w:t xml:space="preserve">Повторить следующие типы тригонометрических уравнений: линейные относительно </w:t>
      </w:r>
      <w:r w:rsidRPr="00754BF3">
        <w:rPr>
          <w:rFonts w:ascii="Times New Roman" w:hAnsi="Times New Roman"/>
          <w:sz w:val="28"/>
          <w:szCs w:val="28"/>
          <w:lang w:val="en-US"/>
        </w:rPr>
        <w:t>sinx</w:t>
      </w:r>
      <w:r w:rsidRPr="00754BF3">
        <w:rPr>
          <w:rFonts w:ascii="Times New Roman" w:hAnsi="Times New Roman"/>
          <w:sz w:val="28"/>
          <w:szCs w:val="28"/>
        </w:rPr>
        <w:t xml:space="preserve">, </w:t>
      </w:r>
      <w:r w:rsidRPr="00754BF3">
        <w:rPr>
          <w:rFonts w:ascii="Times New Roman" w:hAnsi="Times New Roman"/>
          <w:sz w:val="28"/>
          <w:szCs w:val="28"/>
          <w:lang w:val="en-US"/>
        </w:rPr>
        <w:t>cosx</w:t>
      </w:r>
      <w:r w:rsidRPr="00754BF3">
        <w:rPr>
          <w:rFonts w:ascii="Times New Roman" w:hAnsi="Times New Roman"/>
          <w:sz w:val="28"/>
          <w:szCs w:val="28"/>
        </w:rPr>
        <w:t xml:space="preserve"> или </w:t>
      </w:r>
      <w:r w:rsidRPr="00754BF3">
        <w:rPr>
          <w:rFonts w:ascii="Times New Roman" w:hAnsi="Times New Roman"/>
          <w:sz w:val="28"/>
          <w:szCs w:val="28"/>
          <w:lang w:val="en-US"/>
        </w:rPr>
        <w:t>tgx</w:t>
      </w:r>
      <w:r w:rsidRPr="00754BF3">
        <w:rPr>
          <w:rFonts w:ascii="Times New Roman" w:hAnsi="Times New Roman"/>
          <w:sz w:val="28"/>
          <w:szCs w:val="28"/>
        </w:rPr>
        <w:t>; сводящиеся к квадратным и другим алгебраическим урав</w:t>
      </w:r>
      <w:r w:rsidRPr="00754BF3">
        <w:rPr>
          <w:rFonts w:ascii="Times New Roman" w:hAnsi="Times New Roman"/>
          <w:sz w:val="28"/>
          <w:szCs w:val="28"/>
        </w:rPr>
        <w:softHyphen/>
        <w:t xml:space="preserve">нениям после замены неизвестного; сводящиеся к простейшим тригонометрическим уравнениям после разложения на множители, однородные (первой и второй степеней) уравнения относительно </w:t>
      </w:r>
      <w:r w:rsidRPr="00754BF3">
        <w:rPr>
          <w:rFonts w:ascii="Times New Roman" w:hAnsi="Times New Roman"/>
          <w:sz w:val="28"/>
          <w:szCs w:val="28"/>
          <w:lang w:val="en-US"/>
        </w:rPr>
        <w:t>sinx</w:t>
      </w:r>
      <w:r w:rsidRPr="00754BF3">
        <w:rPr>
          <w:rFonts w:ascii="Times New Roman" w:hAnsi="Times New Roman"/>
          <w:sz w:val="28"/>
          <w:szCs w:val="28"/>
        </w:rPr>
        <w:t xml:space="preserve"> и </w:t>
      </w:r>
      <w:r w:rsidRPr="00754BF3">
        <w:rPr>
          <w:rFonts w:ascii="Times New Roman" w:hAnsi="Times New Roman"/>
          <w:sz w:val="28"/>
          <w:szCs w:val="28"/>
          <w:lang w:val="en-US"/>
        </w:rPr>
        <w:t>cosx</w:t>
      </w:r>
      <w:r w:rsidRPr="00754BF3">
        <w:rPr>
          <w:rFonts w:ascii="Times New Roman" w:hAnsi="Times New Roman"/>
          <w:sz w:val="28"/>
          <w:szCs w:val="28"/>
        </w:rPr>
        <w:t>, а также сводящиеся к однородным уравнениям</w:t>
      </w:r>
      <w:r>
        <w:rPr>
          <w:rFonts w:ascii="Times New Roman" w:hAnsi="Times New Roman"/>
          <w:sz w:val="28"/>
          <w:szCs w:val="28"/>
        </w:rPr>
        <w:t>,</w:t>
      </w:r>
      <w:r w:rsidRPr="00754BF3">
        <w:rPr>
          <w:rFonts w:ascii="Times New Roman" w:hAnsi="Times New Roman"/>
          <w:sz w:val="28"/>
          <w:szCs w:val="28"/>
        </w:rPr>
        <w:t xml:space="preserve"> метод введения вспомогательного угла.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eastAsia="Calibri" w:hAnsi="Times New Roman"/>
          <w:sz w:val="28"/>
          <w:szCs w:val="28"/>
        </w:rPr>
      </w:pPr>
      <w:r w:rsidRPr="00754BF3">
        <w:rPr>
          <w:rFonts w:ascii="Times New Roman" w:eastAsia="Calibri" w:hAnsi="Times New Roman"/>
          <w:sz w:val="28"/>
          <w:szCs w:val="28"/>
        </w:rPr>
        <w:t>2.</w:t>
      </w:r>
      <w:r w:rsidRPr="00754BF3">
        <w:rPr>
          <w:rFonts w:ascii="Times New Roman" w:hAnsi="Times New Roman"/>
          <w:sz w:val="28"/>
          <w:szCs w:val="28"/>
        </w:rPr>
        <w:t xml:space="preserve"> Тригонометрические функции –1</w:t>
      </w:r>
      <w:r>
        <w:rPr>
          <w:rFonts w:ascii="Times New Roman" w:hAnsi="Times New Roman"/>
          <w:sz w:val="28"/>
          <w:szCs w:val="28"/>
        </w:rPr>
        <w:t>7</w:t>
      </w:r>
      <w:r w:rsidRPr="00754BF3">
        <w:rPr>
          <w:rFonts w:ascii="Times New Roman" w:hAnsi="Times New Roman"/>
          <w:sz w:val="28"/>
          <w:szCs w:val="28"/>
        </w:rPr>
        <w:t xml:space="preserve"> часов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Глава </w:t>
      </w:r>
      <w:r w:rsidRPr="00754BF3">
        <w:rPr>
          <w:rFonts w:ascii="Times New Roman" w:hAnsi="Times New Roman"/>
          <w:sz w:val="28"/>
          <w:szCs w:val="28"/>
          <w:lang w:val="en-US"/>
        </w:rPr>
        <w:t>I</w:t>
      </w:r>
      <w:r w:rsidRPr="00754BF3">
        <w:rPr>
          <w:rFonts w:ascii="Times New Roman" w:hAnsi="Times New Roman"/>
          <w:sz w:val="28"/>
          <w:szCs w:val="28"/>
        </w:rPr>
        <w:t xml:space="preserve"> «Тригонометрические функции» содержат материал, который поможет учащимся глубже понять применение математических методов в задачах физики и геометрии. 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bCs/>
          <w:sz w:val="28"/>
          <w:szCs w:val="28"/>
        </w:rPr>
        <w:t xml:space="preserve">Основные цели </w:t>
      </w:r>
      <w:r w:rsidRPr="00754BF3">
        <w:rPr>
          <w:rFonts w:ascii="Times New Roman" w:hAnsi="Times New Roman"/>
          <w:sz w:val="28"/>
          <w:szCs w:val="28"/>
        </w:rPr>
        <w:t>— изучение свойств тригонометрических функций; обучение построению графиков тригонометрических функций. К свойствам функции, известным учащимся в связи с изучением тригонометрических функций, добавляется свойство периодичности, оно позволяет строить графики тригонометрических функций в два этапа: сначала на отрезке (или интервале), равном по длине периоду функции, а затем — на всей числовой прямой. Свойства каждой конкретной тригонометрической функции формулируются с опорой на графическую иллюстрацию. Обязательным является навык построения графиков тригонометрических функций, полученных в результате сдвигов и сжатий (растяжений) вдоль координатных осей. Особое внимание уделяется решению тригонометрических неравенств и свойства обратных тригонометрических функций.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>3. Производная и её геометрический смысл – 1</w:t>
      </w:r>
      <w:r>
        <w:rPr>
          <w:rFonts w:ascii="Times New Roman" w:hAnsi="Times New Roman"/>
          <w:sz w:val="28"/>
          <w:szCs w:val="28"/>
        </w:rPr>
        <w:t>9</w:t>
      </w:r>
      <w:r w:rsidRPr="00754BF3">
        <w:rPr>
          <w:rFonts w:ascii="Times New Roman" w:hAnsi="Times New Roman"/>
          <w:sz w:val="28"/>
          <w:szCs w:val="28"/>
        </w:rPr>
        <w:t xml:space="preserve"> часов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Вторая глава «Производная и её геометрический смысл». Содержание разделов курса, составляющих начала математического анализа, трудно для изучения в средней школе. Поэтому их изложение ведется на наглядно-интуитивном уровне: многие формулы не доказываются, а только поясняются или принимаются без доказательств. 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bCs/>
          <w:sz w:val="28"/>
          <w:szCs w:val="28"/>
        </w:rPr>
        <w:t xml:space="preserve">Основные цели </w:t>
      </w:r>
      <w:r w:rsidRPr="00754BF3">
        <w:rPr>
          <w:rFonts w:ascii="Times New Roman" w:hAnsi="Times New Roman"/>
          <w:sz w:val="28"/>
          <w:szCs w:val="28"/>
        </w:rPr>
        <w:t>— формирование понятия производной; обучение нахождению производных с использованием формул и правил дифференцирования; формирование начальных умений в применении методов дифференциального исчисления к решению практических задач.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Понятие производной функции первоначально рассматривается как мгновенная скорость движения материальной точки, затем вводится общее определение производной через предел разностного отношения. Закреплению понятия производной способствует вывод производных отдельных функций «по определению» и отрабатывается навык нахождения производной сложной функции. Усвоение геометрического смысла производной и написание уравнения касательной к графику функции в </w:t>
      </w:r>
      <w:r w:rsidRPr="00754BF3">
        <w:rPr>
          <w:rFonts w:ascii="Times New Roman" w:hAnsi="Times New Roman"/>
          <w:sz w:val="28"/>
          <w:szCs w:val="28"/>
        </w:rPr>
        <w:lastRenderedPageBreak/>
        <w:t xml:space="preserve">заданной точке является обязательным для всех учащихся. </w:t>
      </w:r>
      <w:r w:rsidR="00155C45">
        <w:rPr>
          <w:rFonts w:ascii="Times New Roman" w:hAnsi="Times New Roman"/>
          <w:sz w:val="28"/>
          <w:szCs w:val="28"/>
        </w:rPr>
        <w:t>И</w:t>
      </w:r>
      <w:r w:rsidRPr="00754BF3">
        <w:rPr>
          <w:rFonts w:ascii="Times New Roman" w:hAnsi="Times New Roman"/>
          <w:sz w:val="28"/>
          <w:szCs w:val="28"/>
        </w:rPr>
        <w:t xml:space="preserve">меть представление о пределе последовательности, пределе и непрерывности </w:t>
      </w:r>
      <w:r w:rsidR="00155C45" w:rsidRPr="00754BF3">
        <w:rPr>
          <w:rFonts w:ascii="Times New Roman" w:hAnsi="Times New Roman"/>
          <w:sz w:val="28"/>
          <w:szCs w:val="28"/>
        </w:rPr>
        <w:t>функции</w:t>
      </w:r>
      <w:r w:rsidR="00155C45">
        <w:rPr>
          <w:rFonts w:ascii="Times New Roman" w:hAnsi="Times New Roman"/>
          <w:sz w:val="28"/>
          <w:szCs w:val="28"/>
        </w:rPr>
        <w:t>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>4. Применение производной к исследованию функций – 1</w:t>
      </w:r>
      <w:r>
        <w:rPr>
          <w:rFonts w:ascii="Times New Roman" w:hAnsi="Times New Roman"/>
          <w:sz w:val="28"/>
          <w:szCs w:val="28"/>
        </w:rPr>
        <w:t>4</w:t>
      </w:r>
      <w:r w:rsidRPr="00754BF3">
        <w:rPr>
          <w:rFonts w:ascii="Times New Roman" w:hAnsi="Times New Roman"/>
          <w:sz w:val="28"/>
          <w:szCs w:val="28"/>
        </w:rPr>
        <w:t xml:space="preserve"> часов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bCs/>
          <w:sz w:val="28"/>
          <w:szCs w:val="28"/>
        </w:rPr>
        <w:t xml:space="preserve">Основные цели </w:t>
      </w:r>
      <w:r w:rsidRPr="00754BF3">
        <w:rPr>
          <w:rFonts w:ascii="Times New Roman" w:hAnsi="Times New Roman"/>
          <w:sz w:val="28"/>
          <w:szCs w:val="28"/>
        </w:rPr>
        <w:t xml:space="preserve">— является демонстрация возможностей производной в исследовании свойств функций и построении их графиков </w:t>
      </w:r>
      <w:r w:rsidR="00155C45" w:rsidRPr="00754BF3">
        <w:rPr>
          <w:rFonts w:ascii="Times New Roman" w:hAnsi="Times New Roman"/>
          <w:sz w:val="28"/>
          <w:szCs w:val="28"/>
        </w:rPr>
        <w:t>и применение</w:t>
      </w:r>
      <w:r w:rsidRPr="00754BF3">
        <w:rPr>
          <w:rFonts w:ascii="Times New Roman" w:hAnsi="Times New Roman"/>
          <w:sz w:val="28"/>
          <w:szCs w:val="28"/>
        </w:rPr>
        <w:t xml:space="preserve"> производной к решению прикладных задач на оптимизацию.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С помощью теоремы Лагранжа обосновывается достаточное условие возрастания и убывания функции. Вводятся понятия критических и стационарных точек. Должное внимание уделяется теореме Ферма и ее геометрическому смыслу, а также достаточному условию экстремума. Рассматривается построение графиков функций, не являющихся непрерывными на всей области определения. </w:t>
      </w:r>
      <w:r w:rsidR="00155C45" w:rsidRPr="00754BF3">
        <w:rPr>
          <w:rFonts w:ascii="Times New Roman" w:hAnsi="Times New Roman"/>
          <w:sz w:val="28"/>
          <w:szCs w:val="28"/>
        </w:rPr>
        <w:t>Вводится понятие</w:t>
      </w:r>
      <w:r w:rsidRPr="00754BF3">
        <w:rPr>
          <w:rFonts w:ascii="Times New Roman" w:hAnsi="Times New Roman"/>
          <w:sz w:val="28"/>
          <w:szCs w:val="28"/>
        </w:rPr>
        <w:t xml:space="preserve"> асимптоты, производной второго порядка и ее приложение к выявлению интервалов выпуклости функции. Предполагается знакомство с различными прикладными программами, позволяющими построить график функции и исследовать его с помощью компьютера. Содержание прикладного аспекта в нахождении наибольшего и наименьшего значений функции на отрезке или интервале (при решении геометрических и физических задач) соответствует целям обучения в профильном классе.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>5. Первообразная и интеграл – 1</w:t>
      </w:r>
      <w:r w:rsidR="00155C45">
        <w:rPr>
          <w:rFonts w:ascii="Times New Roman" w:hAnsi="Times New Roman"/>
          <w:sz w:val="28"/>
          <w:szCs w:val="28"/>
        </w:rPr>
        <w:t>4</w:t>
      </w:r>
      <w:r w:rsidRPr="00754BF3">
        <w:rPr>
          <w:rFonts w:ascii="Times New Roman" w:hAnsi="Times New Roman"/>
          <w:sz w:val="28"/>
          <w:szCs w:val="28"/>
        </w:rPr>
        <w:t xml:space="preserve"> часов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Четвертая </w:t>
      </w:r>
      <w:r w:rsidR="00155C45" w:rsidRPr="00754BF3">
        <w:rPr>
          <w:rFonts w:ascii="Times New Roman" w:hAnsi="Times New Roman"/>
          <w:sz w:val="28"/>
          <w:szCs w:val="28"/>
        </w:rPr>
        <w:t>глава «</w:t>
      </w:r>
      <w:r w:rsidRPr="00754BF3">
        <w:rPr>
          <w:rFonts w:ascii="Times New Roman" w:hAnsi="Times New Roman"/>
          <w:sz w:val="28"/>
          <w:szCs w:val="28"/>
        </w:rPr>
        <w:t>Первообразная и интеграл».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bCs/>
          <w:sz w:val="28"/>
          <w:szCs w:val="28"/>
        </w:rPr>
        <w:t xml:space="preserve">Основная цель </w:t>
      </w:r>
      <w:r w:rsidRPr="00754BF3">
        <w:rPr>
          <w:rFonts w:ascii="Times New Roman" w:hAnsi="Times New Roman"/>
          <w:sz w:val="28"/>
          <w:szCs w:val="28"/>
        </w:rPr>
        <w:t xml:space="preserve">— ознакомление учащихся с понятием первообразной и обучение нахождению площадей криволинейных трапеций. 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Понятие первообразной вводится после рассмотрения физической задачи о нахождении закона движения точки по заданной скорости. Рассматриваются первообразные конкретных функций и правила нахождения первообразных. Площадь криволинейной трапеции определяется как предел интегральных сумм. Большое </w:t>
      </w:r>
      <w:r w:rsidR="00155C45" w:rsidRPr="00754BF3">
        <w:rPr>
          <w:rFonts w:ascii="Times New Roman" w:hAnsi="Times New Roman"/>
          <w:sz w:val="28"/>
          <w:szCs w:val="28"/>
        </w:rPr>
        <w:t>внимание уделяется</w:t>
      </w:r>
      <w:r w:rsidRPr="00754BF3">
        <w:rPr>
          <w:rFonts w:ascii="Times New Roman" w:hAnsi="Times New Roman"/>
          <w:sz w:val="28"/>
          <w:szCs w:val="28"/>
        </w:rPr>
        <w:t xml:space="preserve">  приложениям интегрального исчисления к физическим и геометрическим задачам. Планируется знакомство с простейшими дифференциальными уравнениями.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>6. Комбинаторика – 9 часов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Глава </w:t>
      </w:r>
      <w:r w:rsidRPr="00754BF3">
        <w:rPr>
          <w:rFonts w:ascii="Times New Roman" w:hAnsi="Times New Roman"/>
          <w:sz w:val="28"/>
          <w:szCs w:val="28"/>
          <w:lang w:val="en-US"/>
        </w:rPr>
        <w:t>V</w:t>
      </w:r>
      <w:r w:rsidRPr="00754BF3">
        <w:rPr>
          <w:rFonts w:ascii="Times New Roman" w:hAnsi="Times New Roman"/>
          <w:sz w:val="28"/>
          <w:szCs w:val="28"/>
        </w:rPr>
        <w:t xml:space="preserve"> «Комбинаторика».  В них изучаются основные формулы комбинаторики, применение знаний при выводе формул алгебры, вероятность и статистическая частота наступления события. Тема не насыщена теоретическими сведениями и доказательствами, она имеет прежде всего общекультурное и общеобразовательное значение.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bCs/>
          <w:sz w:val="28"/>
          <w:szCs w:val="28"/>
        </w:rPr>
        <w:t xml:space="preserve">Основные цели </w:t>
      </w:r>
      <w:r w:rsidRPr="00754BF3">
        <w:rPr>
          <w:rFonts w:ascii="Times New Roman" w:hAnsi="Times New Roman"/>
          <w:sz w:val="28"/>
          <w:szCs w:val="28"/>
        </w:rPr>
        <w:t xml:space="preserve">— ознакомление с основными формулами комбинаторики и их применением при решении задач; формирование элементов комбинаторного мышления, формирование умения находить вероятность </w:t>
      </w:r>
      <w:r w:rsidRPr="00754BF3">
        <w:rPr>
          <w:rFonts w:ascii="Times New Roman" w:hAnsi="Times New Roman"/>
          <w:sz w:val="28"/>
          <w:szCs w:val="28"/>
        </w:rPr>
        <w:lastRenderedPageBreak/>
        <w:t xml:space="preserve">случайных событий в простейших случаях, используя классическое определение вероятности и применяя при необходимости формулы комбинаторики. 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Основой при выводе формул числа перестановок и размещений является правило умножения, понимание которого формируется при решении различных прикладных задач. Свойства числа сочетаний доказываются и затем применяются при организации и исследовании треугольника Паскаля. 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7. Элементы теории вероятности – </w:t>
      </w:r>
      <w:r w:rsidR="00155C45">
        <w:rPr>
          <w:rFonts w:ascii="Times New Roman" w:hAnsi="Times New Roman"/>
          <w:sz w:val="28"/>
          <w:szCs w:val="28"/>
        </w:rPr>
        <w:t>10</w:t>
      </w:r>
      <w:r w:rsidRPr="00754BF3">
        <w:rPr>
          <w:rFonts w:ascii="Times New Roman" w:hAnsi="Times New Roman"/>
          <w:sz w:val="28"/>
          <w:szCs w:val="28"/>
        </w:rPr>
        <w:t xml:space="preserve"> часов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bCs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Глава </w:t>
      </w:r>
      <w:r w:rsidRPr="00754BF3">
        <w:rPr>
          <w:rFonts w:ascii="Times New Roman" w:hAnsi="Times New Roman"/>
          <w:sz w:val="28"/>
          <w:szCs w:val="28"/>
          <w:lang w:val="en-US"/>
        </w:rPr>
        <w:t>VI</w:t>
      </w:r>
      <w:r w:rsidRPr="00754BF3">
        <w:rPr>
          <w:rFonts w:ascii="Times New Roman" w:hAnsi="Times New Roman"/>
          <w:sz w:val="28"/>
          <w:szCs w:val="28"/>
        </w:rPr>
        <w:t xml:space="preserve"> «Элементы теории вероятности».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bCs/>
          <w:sz w:val="28"/>
          <w:szCs w:val="28"/>
        </w:rPr>
      </w:pPr>
      <w:r w:rsidRPr="00754BF3">
        <w:rPr>
          <w:rFonts w:ascii="Times New Roman" w:hAnsi="Times New Roman"/>
          <w:bCs/>
          <w:sz w:val="28"/>
          <w:szCs w:val="28"/>
        </w:rPr>
        <w:t>Основные цели – исследование простейших взаимосвязей между различными событиями, а также нахождению вероятностей некоторых видов событий через вероятности других событий.</w:t>
      </w:r>
    </w:p>
    <w:p w:rsidR="00754BF3" w:rsidRPr="00754BF3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54BF3">
        <w:rPr>
          <w:rFonts w:ascii="Times New Roman" w:hAnsi="Times New Roman"/>
          <w:sz w:val="28"/>
          <w:szCs w:val="28"/>
        </w:rPr>
        <w:t xml:space="preserve">Классическое определение вероятности случайного события вводится после рассмотрения относительной частоты (статистической вероятности) события «выпал орел» в опыте с подбрасыванием монеты. Предполагается организация реальных экспериментов или компьютерных  с целью установления того факта, что при увеличении числа экспериментов (например, при подбрасывании монеты или кости) относительная частота рассматриваемого события «все более приближается» к некоторому числу, являющемуся вероятностью события. Такая работа поможет осознать и понятие элементарного события. </w:t>
      </w:r>
    </w:p>
    <w:p w:rsidR="00754BF3" w:rsidRPr="00155C45" w:rsidRDefault="00754BF3" w:rsidP="00754BF3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54BF3" w:rsidRDefault="00155C45" w:rsidP="00754BF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8. Комплексные числа -10ч.</w:t>
      </w:r>
    </w:p>
    <w:p w:rsidR="00B63816" w:rsidRPr="00EE32AA" w:rsidRDefault="00B63816" w:rsidP="00B6381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E32AA">
        <w:rPr>
          <w:rFonts w:ascii="Times New Roman" w:hAnsi="Times New Roman"/>
          <w:bCs/>
          <w:color w:val="000000"/>
          <w:sz w:val="28"/>
          <w:szCs w:val="28"/>
        </w:rPr>
        <w:t xml:space="preserve">Определение комплексных чисел. Сложение и умножение комплексных чисел.Комплексно-сопряженные числа. Модуль комплексного числа. Операции вычитания и деления.Геометрическая интерпретация </w:t>
      </w:r>
      <w:r w:rsidRPr="00EE32AA">
        <w:rPr>
          <w:rFonts w:ascii="Times New Roman" w:hAnsi="Times New Roman"/>
          <w:color w:val="000000"/>
          <w:sz w:val="28"/>
          <w:szCs w:val="28"/>
        </w:rPr>
        <w:t>комплексного числа.Тригонометрическая форма комплексного числа</w:t>
      </w:r>
    </w:p>
    <w:p w:rsidR="00B63816" w:rsidRDefault="00B63816" w:rsidP="00754BF3">
      <w:pPr>
        <w:jc w:val="both"/>
        <w:rPr>
          <w:rFonts w:ascii="Times New Roman" w:hAnsi="Times New Roman"/>
          <w:bCs/>
          <w:sz w:val="28"/>
          <w:szCs w:val="28"/>
        </w:rPr>
      </w:pPr>
    </w:p>
    <w:p w:rsidR="00155C45" w:rsidRPr="00B81D04" w:rsidRDefault="00B81D04" w:rsidP="00754BF3">
      <w:pPr>
        <w:jc w:val="both"/>
        <w:rPr>
          <w:rFonts w:ascii="Times New Roman" w:hAnsi="Times New Roman"/>
          <w:bCs/>
          <w:sz w:val="28"/>
          <w:szCs w:val="28"/>
        </w:rPr>
      </w:pPr>
      <w:r w:rsidRPr="00B81D04">
        <w:rPr>
          <w:rFonts w:ascii="Times New Roman" w:hAnsi="Times New Roman"/>
          <w:bCs/>
          <w:sz w:val="28"/>
          <w:szCs w:val="28"/>
        </w:rPr>
        <w:t>9.</w:t>
      </w:r>
      <w:r w:rsidR="00754BF3" w:rsidRPr="00B81D04">
        <w:rPr>
          <w:rFonts w:ascii="Times New Roman" w:hAnsi="Times New Roman"/>
          <w:bCs/>
          <w:sz w:val="28"/>
          <w:szCs w:val="28"/>
        </w:rPr>
        <w:t xml:space="preserve">Итоговое повторение курса алгебры. </w:t>
      </w:r>
      <w:r w:rsidR="00155C45" w:rsidRPr="00B81D04">
        <w:rPr>
          <w:rFonts w:ascii="Times New Roman" w:hAnsi="Times New Roman"/>
          <w:bCs/>
          <w:sz w:val="28"/>
          <w:szCs w:val="28"/>
        </w:rPr>
        <w:t>-33ч</w:t>
      </w:r>
    </w:p>
    <w:p w:rsidR="00754BF3" w:rsidRPr="00155C45" w:rsidRDefault="00754BF3" w:rsidP="00754BF3">
      <w:pPr>
        <w:jc w:val="both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 xml:space="preserve"> Уроки итогового повторения имеют своей целью не только восстановление в памяти учащихся основного материала, но и обобщение, уточнение и систематизацию знаний по алгебре и началам математического анализа за курс средней школы. </w:t>
      </w:r>
    </w:p>
    <w:p w:rsidR="00754BF3" w:rsidRPr="00155C45" w:rsidRDefault="00754BF3" w:rsidP="00754BF3">
      <w:pPr>
        <w:jc w:val="both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 xml:space="preserve">Повторение предполагается проводить по основным содержательно-методическим линиям </w:t>
      </w:r>
      <w:r w:rsidR="00B63816" w:rsidRPr="00155C45">
        <w:rPr>
          <w:rFonts w:ascii="Times New Roman" w:hAnsi="Times New Roman"/>
          <w:sz w:val="28"/>
          <w:szCs w:val="28"/>
        </w:rPr>
        <w:t>и целесообразно</w:t>
      </w:r>
      <w:r w:rsidRPr="00155C45">
        <w:rPr>
          <w:rFonts w:ascii="Times New Roman" w:hAnsi="Times New Roman"/>
          <w:sz w:val="28"/>
          <w:szCs w:val="28"/>
        </w:rPr>
        <w:t xml:space="preserve"> выстроить в следующем порядке: вычисления и преобразования,  уравнения и неравенства, функции, начала математического анализа.</w:t>
      </w:r>
    </w:p>
    <w:p w:rsidR="00155C45" w:rsidRDefault="00754BF3" w:rsidP="00754BF3">
      <w:pPr>
        <w:jc w:val="both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 xml:space="preserve">При проведении итогового повторения предполагается широкое использование и комбинирование различных типов уроков (лекций, </w:t>
      </w:r>
      <w:r w:rsidRPr="00155C45">
        <w:rPr>
          <w:rFonts w:ascii="Times New Roman" w:hAnsi="Times New Roman"/>
          <w:sz w:val="28"/>
          <w:szCs w:val="28"/>
        </w:rPr>
        <w:lastRenderedPageBreak/>
        <w:t>семинаров, практикумов, консультаций и т. д.) с целью быстрого охвата большого по объему материала. Необходимым элементом уроков итогового повторения является самостоятельная работа учащихся. Она полезна как самим учащимся, так и учителю для осуществления обратной связи. Формы проведения самостоятельных работ разнообразны: от традиционной работы с двумя, тремя заданиями до тестов</w:t>
      </w:r>
      <w:r w:rsidR="00155C45">
        <w:rPr>
          <w:rFonts w:ascii="Times New Roman" w:hAnsi="Times New Roman"/>
          <w:sz w:val="28"/>
          <w:szCs w:val="28"/>
        </w:rPr>
        <w:t>.</w:t>
      </w:r>
    </w:p>
    <w:p w:rsidR="00276837" w:rsidRPr="00155C45" w:rsidRDefault="00276837" w:rsidP="00276837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</w:p>
    <w:p w:rsidR="00276837" w:rsidRPr="00155C45" w:rsidRDefault="00276837" w:rsidP="00276837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 w:rsidRPr="00155C45">
        <w:rPr>
          <w:rFonts w:ascii="Times New Roman" w:hAnsi="Times New Roman"/>
          <w:b/>
          <w:sz w:val="28"/>
          <w:szCs w:val="28"/>
        </w:rPr>
        <w:t>Формы организации учебной деятельности</w:t>
      </w:r>
    </w:p>
    <w:p w:rsidR="00276837" w:rsidRPr="00155C45" w:rsidRDefault="00276837" w:rsidP="002768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6837" w:rsidRPr="00155C45" w:rsidRDefault="00276837" w:rsidP="002768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 xml:space="preserve">Планируется </w:t>
      </w:r>
      <w:r w:rsidR="00155C45" w:rsidRPr="00155C45">
        <w:rPr>
          <w:rFonts w:ascii="Times New Roman" w:hAnsi="Times New Roman"/>
          <w:sz w:val="28"/>
          <w:szCs w:val="28"/>
        </w:rPr>
        <w:t>использование следующих</w:t>
      </w:r>
      <w:r w:rsidRPr="00155C45">
        <w:rPr>
          <w:rFonts w:ascii="Times New Roman" w:hAnsi="Times New Roman"/>
          <w:sz w:val="28"/>
          <w:szCs w:val="28"/>
          <w:u w:val="single"/>
        </w:rPr>
        <w:t>педагогических технологий</w:t>
      </w:r>
      <w:r w:rsidRPr="00155C45">
        <w:rPr>
          <w:rFonts w:ascii="Times New Roman" w:hAnsi="Times New Roman"/>
          <w:sz w:val="28"/>
          <w:szCs w:val="28"/>
        </w:rPr>
        <w:t>:</w:t>
      </w:r>
    </w:p>
    <w:p w:rsidR="00276837" w:rsidRPr="00155C45" w:rsidRDefault="00276837" w:rsidP="002768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Технологии личностно-ориентированного обучения:</w:t>
      </w:r>
    </w:p>
    <w:p w:rsidR="00276837" w:rsidRPr="00155C45" w:rsidRDefault="00276837" w:rsidP="002768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Разноуровне</w:t>
      </w:r>
      <w:r w:rsidR="00155C45">
        <w:rPr>
          <w:rFonts w:ascii="Times New Roman" w:hAnsi="Times New Roman"/>
          <w:sz w:val="28"/>
          <w:szCs w:val="28"/>
        </w:rPr>
        <w:t xml:space="preserve">вого </w:t>
      </w:r>
      <w:r w:rsidRPr="00155C45">
        <w:rPr>
          <w:rFonts w:ascii="Times New Roman" w:hAnsi="Times New Roman"/>
          <w:sz w:val="28"/>
          <w:szCs w:val="28"/>
        </w:rPr>
        <w:t>го обучения;</w:t>
      </w:r>
    </w:p>
    <w:p w:rsidR="00276837" w:rsidRPr="00155C45" w:rsidRDefault="00276837" w:rsidP="002768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Комплексного взаимообучения, в том числе игровой направленности.</w:t>
      </w:r>
    </w:p>
    <w:p w:rsidR="00276837" w:rsidRPr="00155C45" w:rsidRDefault="00276837" w:rsidP="002768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Технологии развивающего обучения:</w:t>
      </w:r>
    </w:p>
    <w:p w:rsidR="00276837" w:rsidRPr="00155C45" w:rsidRDefault="00276837" w:rsidP="002768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коммуникативно-диалоговой деятельности;</w:t>
      </w:r>
    </w:p>
    <w:p w:rsidR="00276837" w:rsidRPr="00155C45" w:rsidRDefault="00276837" w:rsidP="002768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проектной и исследовательской деятельности;</w:t>
      </w:r>
    </w:p>
    <w:p w:rsidR="00276837" w:rsidRPr="00155C45" w:rsidRDefault="00276837" w:rsidP="002768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составления логических опорных конспектов;</w:t>
      </w:r>
    </w:p>
    <w:p w:rsidR="00276837" w:rsidRPr="00155C45" w:rsidRDefault="00276837" w:rsidP="002768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информационно-коммуникационные;</w:t>
      </w:r>
    </w:p>
    <w:p w:rsidR="00276837" w:rsidRPr="00155C45" w:rsidRDefault="00276837" w:rsidP="002768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проблемного обучения.</w:t>
      </w:r>
    </w:p>
    <w:p w:rsidR="00276837" w:rsidRPr="00155C45" w:rsidRDefault="00276837" w:rsidP="002768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Здоровьесберегающие технологии.</w:t>
      </w:r>
    </w:p>
    <w:p w:rsidR="00276837" w:rsidRPr="00155C45" w:rsidRDefault="00276837" w:rsidP="002768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6837" w:rsidRPr="00155C45" w:rsidRDefault="00276837" w:rsidP="002768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  <w:u w:val="single"/>
        </w:rPr>
        <w:t>Формы организации учебной деятельности</w:t>
      </w:r>
      <w:r w:rsidRPr="00155C45">
        <w:rPr>
          <w:rFonts w:ascii="Times New Roman" w:hAnsi="Times New Roman"/>
          <w:sz w:val="28"/>
          <w:szCs w:val="28"/>
        </w:rPr>
        <w:t>:</w:t>
      </w:r>
    </w:p>
    <w:p w:rsidR="00276837" w:rsidRPr="00155C45" w:rsidRDefault="00276837" w:rsidP="0027683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групповая;</w:t>
      </w:r>
    </w:p>
    <w:p w:rsidR="00276837" w:rsidRPr="00155C45" w:rsidRDefault="00276837" w:rsidP="0027683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фронтальная;</w:t>
      </w:r>
    </w:p>
    <w:p w:rsidR="00276837" w:rsidRPr="00155C45" w:rsidRDefault="00276837" w:rsidP="0027683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индивидуальная;</w:t>
      </w:r>
    </w:p>
    <w:p w:rsidR="00276837" w:rsidRPr="00155C45" w:rsidRDefault="00276837" w:rsidP="0027683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55C45">
        <w:rPr>
          <w:rFonts w:ascii="Times New Roman" w:hAnsi="Times New Roman"/>
          <w:sz w:val="28"/>
          <w:szCs w:val="28"/>
        </w:rPr>
        <w:t>парная.</w:t>
      </w:r>
    </w:p>
    <w:p w:rsidR="00276837" w:rsidRPr="00155C45" w:rsidRDefault="00276837" w:rsidP="0027683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76837" w:rsidRPr="00B81D04" w:rsidRDefault="00276837" w:rsidP="00B81D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81D04">
        <w:rPr>
          <w:rFonts w:ascii="Times New Roman" w:hAnsi="Times New Roman"/>
          <w:b/>
          <w:bCs/>
          <w:sz w:val="28"/>
          <w:szCs w:val="28"/>
        </w:rPr>
        <w:t xml:space="preserve">Виды деятельности </w:t>
      </w:r>
      <w:r w:rsidR="00B81D04" w:rsidRPr="00B81D04">
        <w:rPr>
          <w:rFonts w:ascii="Times New Roman" w:hAnsi="Times New Roman"/>
          <w:b/>
          <w:bCs/>
          <w:sz w:val="28"/>
          <w:szCs w:val="28"/>
        </w:rPr>
        <w:t>обучающихся, направленные</w:t>
      </w:r>
      <w:r w:rsidRPr="00B81D04">
        <w:rPr>
          <w:rFonts w:ascii="Times New Roman" w:hAnsi="Times New Roman"/>
          <w:b/>
          <w:bCs/>
          <w:sz w:val="28"/>
          <w:szCs w:val="28"/>
        </w:rPr>
        <w:t xml:space="preserve"> на достижение образовательных результатов.</w:t>
      </w:r>
    </w:p>
    <w:p w:rsidR="00276837" w:rsidRPr="00B81D04" w:rsidRDefault="00276837" w:rsidP="00B81D04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276837" w:rsidRPr="00B81D04" w:rsidRDefault="00276837" w:rsidP="00B81D04">
      <w:p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b/>
          <w:bCs/>
          <w:color w:val="000000"/>
          <w:sz w:val="28"/>
          <w:szCs w:val="28"/>
        </w:rPr>
        <w:t>I - виды деятельности со словесной (знаковой) основой: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Слушание объяснений учителя.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Слушание и анализ выступлений своих товарищей.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Самостоятельная работа с учебником.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Отбор и сравнение материала по нескольким источникам.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Вывод и доказательство формул.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Анализ формул.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Решение текстовых количественных и качественных задач.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Выполнение заданий по разграничению понятий.</w:t>
      </w:r>
    </w:p>
    <w:p w:rsidR="00276837" w:rsidRPr="00B81D04" w:rsidRDefault="00276837" w:rsidP="00B81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Систематизация учебного материала.</w:t>
      </w:r>
    </w:p>
    <w:p w:rsidR="00276837" w:rsidRPr="00B81D04" w:rsidRDefault="00276837" w:rsidP="00B81D04">
      <w:pPr>
        <w:spacing w:after="0" w:line="240" w:lineRule="auto"/>
        <w:contextualSpacing/>
        <w:jc w:val="both"/>
        <w:rPr>
          <w:rFonts w:ascii="&amp;quot" w:hAnsi="&amp;quot"/>
          <w:b/>
          <w:bCs/>
          <w:color w:val="000000"/>
          <w:sz w:val="28"/>
          <w:szCs w:val="28"/>
        </w:rPr>
      </w:pPr>
    </w:p>
    <w:p w:rsidR="00276837" w:rsidRPr="00B81D04" w:rsidRDefault="00276837" w:rsidP="00B81D04">
      <w:p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b/>
          <w:bCs/>
          <w:color w:val="000000"/>
          <w:sz w:val="28"/>
          <w:szCs w:val="28"/>
        </w:rPr>
        <w:t>II - виды деятельности на основе восприятия элементов действительности:</w:t>
      </w:r>
    </w:p>
    <w:p w:rsidR="00276837" w:rsidRPr="00B81D04" w:rsidRDefault="00276837" w:rsidP="00B81D0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lastRenderedPageBreak/>
        <w:t>Наблюдение за демонстрациями учителя.</w:t>
      </w:r>
    </w:p>
    <w:p w:rsidR="00276837" w:rsidRPr="00B81D04" w:rsidRDefault="00276837" w:rsidP="00B81D0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Анализ графиков, таблиц, схем.</w:t>
      </w:r>
    </w:p>
    <w:p w:rsidR="00276837" w:rsidRPr="00B81D04" w:rsidRDefault="00276837" w:rsidP="00B81D0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Анализ проблемных ситуаций.</w:t>
      </w:r>
    </w:p>
    <w:p w:rsidR="00276837" w:rsidRPr="00B81D04" w:rsidRDefault="00276837" w:rsidP="00B81D04">
      <w:pPr>
        <w:spacing w:after="0" w:line="240" w:lineRule="auto"/>
        <w:contextualSpacing/>
        <w:jc w:val="both"/>
        <w:rPr>
          <w:rFonts w:ascii="&amp;quot" w:hAnsi="&amp;quot"/>
          <w:b/>
          <w:bCs/>
          <w:color w:val="000000"/>
          <w:sz w:val="28"/>
          <w:szCs w:val="28"/>
        </w:rPr>
      </w:pPr>
    </w:p>
    <w:p w:rsidR="00276837" w:rsidRPr="00B81D04" w:rsidRDefault="00276837" w:rsidP="00B81D04">
      <w:p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b/>
          <w:bCs/>
          <w:color w:val="000000"/>
          <w:sz w:val="28"/>
          <w:szCs w:val="28"/>
        </w:rPr>
        <w:t>III - виды деятельности с практической (опытной) основой:</w:t>
      </w:r>
    </w:p>
    <w:p w:rsidR="00276837" w:rsidRDefault="00276837" w:rsidP="00B81D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Работа с раздаточным материалом.</w:t>
      </w:r>
    </w:p>
    <w:p w:rsidR="00ED49DA" w:rsidRPr="00B81D04" w:rsidRDefault="00ED49DA" w:rsidP="00B81D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>
        <w:rPr>
          <w:rFonts w:ascii="&amp;quot" w:hAnsi="&amp;quot"/>
          <w:color w:val="000000"/>
          <w:sz w:val="28"/>
          <w:szCs w:val="28"/>
        </w:rPr>
        <w:t>Выполнение работ практикума.</w:t>
      </w:r>
    </w:p>
    <w:p w:rsidR="00276837" w:rsidRPr="00B81D04" w:rsidRDefault="00276837" w:rsidP="00B81D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&amp;quot" w:hAnsi="&amp;quot"/>
          <w:color w:val="000000"/>
          <w:sz w:val="28"/>
          <w:szCs w:val="28"/>
        </w:rPr>
      </w:pPr>
      <w:r w:rsidRPr="00B81D04">
        <w:rPr>
          <w:rFonts w:ascii="&amp;quot" w:hAnsi="&amp;quot"/>
          <w:color w:val="000000"/>
          <w:sz w:val="28"/>
          <w:szCs w:val="28"/>
        </w:rPr>
        <w:t>Построение гипотезы на основе анализа имеющихся данных.</w:t>
      </w:r>
    </w:p>
    <w:p w:rsidR="00E22CBE" w:rsidRDefault="00E22CBE" w:rsidP="001A2275">
      <w:pPr>
        <w:spacing w:after="0" w:line="240" w:lineRule="auto"/>
        <w:contextualSpacing/>
        <w:rPr>
          <w:rFonts w:ascii="Times New Roman" w:eastAsiaTheme="minorEastAsia" w:hAnsi="Times New Roman"/>
          <w:b/>
          <w:sz w:val="28"/>
          <w:szCs w:val="28"/>
        </w:rPr>
      </w:pPr>
    </w:p>
    <w:p w:rsidR="001A2275" w:rsidRDefault="001A2275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22CBE" w:rsidRPr="0052690A" w:rsidRDefault="00E22CBE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A2275" w:rsidRPr="0052690A" w:rsidRDefault="001A2275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2690A">
        <w:rPr>
          <w:rFonts w:ascii="Times New Roman" w:hAnsi="Times New Roman"/>
          <w:color w:val="000000"/>
          <w:sz w:val="28"/>
          <w:szCs w:val="28"/>
          <w:lang w:eastAsia="ar-SA"/>
        </w:rPr>
        <w:t>Лист</w:t>
      </w:r>
    </w:p>
    <w:p w:rsidR="001A2275" w:rsidRPr="0052690A" w:rsidRDefault="001A2275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2690A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 </w:t>
      </w:r>
      <w:r w:rsidR="00E22CBE">
        <w:rPr>
          <w:rFonts w:ascii="Times New Roman" w:hAnsi="Times New Roman"/>
          <w:color w:val="000000"/>
          <w:sz w:val="28"/>
          <w:szCs w:val="28"/>
          <w:lang w:eastAsia="ar-SA"/>
        </w:rPr>
        <w:t>__________________________</w:t>
      </w:r>
    </w:p>
    <w:p w:rsidR="001A2275" w:rsidRPr="0052690A" w:rsidRDefault="001A2275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A2275" w:rsidRPr="0052690A" w:rsidRDefault="001A2275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2690A">
        <w:rPr>
          <w:rFonts w:ascii="Times New Roman" w:hAnsi="Times New Roman"/>
          <w:color w:val="000000"/>
          <w:sz w:val="28"/>
          <w:szCs w:val="28"/>
          <w:lang w:eastAsia="ar-SA"/>
        </w:rPr>
        <w:t>по алгебре и началам анализа в  11А</w:t>
      </w:r>
      <w:r w:rsidR="00E22CB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52690A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1A2275" w:rsidRPr="0052690A" w:rsidRDefault="001A2275" w:rsidP="001A227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9"/>
        <w:gridCol w:w="897"/>
        <w:gridCol w:w="912"/>
        <w:gridCol w:w="1411"/>
        <w:gridCol w:w="850"/>
        <w:gridCol w:w="791"/>
        <w:gridCol w:w="2003"/>
        <w:gridCol w:w="2003"/>
      </w:tblGrid>
      <w:tr w:rsidR="001A2275" w:rsidRPr="0052690A" w:rsidTr="00DE5F56">
        <w:tc>
          <w:tcPr>
            <w:tcW w:w="821" w:type="dxa"/>
            <w:vMerge w:val="restart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47" w:type="dxa"/>
            <w:vMerge w:val="restart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Дата по КТП</w:t>
            </w:r>
          </w:p>
        </w:tc>
        <w:tc>
          <w:tcPr>
            <w:tcW w:w="1704" w:type="dxa"/>
            <w:vMerge w:val="restart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654" w:type="dxa"/>
            <w:gridSpan w:val="2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48" w:type="dxa"/>
            <w:vMerge w:val="restart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90A">
              <w:rPr>
                <w:rFonts w:ascii="Times New Roman" w:hAnsi="Times New Roman"/>
                <w:sz w:val="28"/>
                <w:szCs w:val="28"/>
              </w:rPr>
              <w:t>Способ корректировки</w:t>
            </w:r>
          </w:p>
        </w:tc>
      </w:tr>
      <w:tr w:rsidR="001A2275" w:rsidRPr="0052690A" w:rsidTr="00DE5F56">
        <w:tc>
          <w:tcPr>
            <w:tcW w:w="821" w:type="dxa"/>
            <w:vMerge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  <w:vMerge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vMerge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  <w:vMerge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275" w:rsidRPr="0052690A" w:rsidTr="00DE5F56">
        <w:tc>
          <w:tcPr>
            <w:tcW w:w="821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2275" w:rsidRPr="0052690A" w:rsidRDefault="001A2275" w:rsidP="00DE5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2275" w:rsidRPr="0052690A" w:rsidRDefault="001A2275" w:rsidP="001A2275">
      <w:pPr>
        <w:rPr>
          <w:rFonts w:ascii="Times New Roman" w:hAnsi="Times New Roman"/>
          <w:sz w:val="28"/>
          <w:szCs w:val="28"/>
        </w:rPr>
      </w:pPr>
    </w:p>
    <w:p w:rsidR="001A2275" w:rsidRPr="0052690A" w:rsidRDefault="001A2275" w:rsidP="001A2275">
      <w:pPr>
        <w:ind w:firstLine="708"/>
        <w:rPr>
          <w:rFonts w:ascii="Times New Roman" w:hAnsi="Times New Roman"/>
          <w:sz w:val="28"/>
          <w:szCs w:val="28"/>
        </w:rPr>
      </w:pPr>
      <w:r w:rsidRPr="0052690A">
        <w:rPr>
          <w:rFonts w:ascii="Times New Roman" w:hAnsi="Times New Roman"/>
          <w:sz w:val="28"/>
          <w:szCs w:val="28"/>
        </w:rPr>
        <w:t>Учитель    _____________________  /Грешнова Е.А./</w:t>
      </w:r>
    </w:p>
    <w:sectPr w:rsidR="001A2275" w:rsidRPr="0052690A" w:rsidSect="00B63816">
      <w:footerReference w:type="even" r:id="rId24"/>
      <w:foot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93E" w:rsidRDefault="0010293E">
      <w:pPr>
        <w:spacing w:after="0" w:line="240" w:lineRule="auto"/>
      </w:pPr>
      <w:r>
        <w:separator/>
      </w:r>
    </w:p>
  </w:endnote>
  <w:endnote w:type="continuationSeparator" w:id="1">
    <w:p w:rsidR="0010293E" w:rsidRDefault="0010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ыпускник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62A" w:rsidRDefault="00167186" w:rsidP="00132CE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1D0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9362A" w:rsidRDefault="0010293E" w:rsidP="00132CE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8871684"/>
      <w:docPartObj>
        <w:docPartGallery w:val="Page Numbers (Bottom of Page)"/>
        <w:docPartUnique/>
      </w:docPartObj>
    </w:sdtPr>
    <w:sdtContent>
      <w:p w:rsidR="00B63816" w:rsidRDefault="00167186">
        <w:pPr>
          <w:pStyle w:val="a8"/>
          <w:jc w:val="center"/>
        </w:pPr>
        <w:r>
          <w:fldChar w:fldCharType="begin"/>
        </w:r>
        <w:r w:rsidR="00B63816">
          <w:instrText>PAGE   \* MERGEFORMAT</w:instrText>
        </w:r>
        <w:r>
          <w:fldChar w:fldCharType="separate"/>
        </w:r>
        <w:r w:rsidR="00E22CBE">
          <w:rPr>
            <w:noProof/>
          </w:rPr>
          <w:t>17</w:t>
        </w:r>
        <w:r>
          <w:fldChar w:fldCharType="end"/>
        </w:r>
      </w:p>
    </w:sdtContent>
  </w:sdt>
  <w:p w:rsidR="0019362A" w:rsidRDefault="0010293E" w:rsidP="00132CE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93E" w:rsidRDefault="0010293E">
      <w:pPr>
        <w:spacing w:after="0" w:line="240" w:lineRule="auto"/>
      </w:pPr>
      <w:r>
        <w:separator/>
      </w:r>
    </w:p>
  </w:footnote>
  <w:footnote w:type="continuationSeparator" w:id="1">
    <w:p w:rsidR="0010293E" w:rsidRDefault="00102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596"/>
    <w:multiLevelType w:val="hybridMultilevel"/>
    <w:tmpl w:val="DAA23B0C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10008"/>
    <w:multiLevelType w:val="hybridMultilevel"/>
    <w:tmpl w:val="F286C7DC"/>
    <w:lvl w:ilvl="0" w:tplc="008AE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44A12"/>
    <w:multiLevelType w:val="hybridMultilevel"/>
    <w:tmpl w:val="3EC2EAF8"/>
    <w:lvl w:ilvl="0" w:tplc="9332757A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6B31B8"/>
    <w:multiLevelType w:val="hybridMultilevel"/>
    <w:tmpl w:val="2BDE6CD0"/>
    <w:lvl w:ilvl="0" w:tplc="81F646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81F6466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9546152"/>
    <w:multiLevelType w:val="hybridMultilevel"/>
    <w:tmpl w:val="383229EA"/>
    <w:lvl w:ilvl="0" w:tplc="008AE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C3934"/>
    <w:multiLevelType w:val="hybridMultilevel"/>
    <w:tmpl w:val="7A2C737C"/>
    <w:lvl w:ilvl="0" w:tplc="52A4BB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CA26D5"/>
    <w:multiLevelType w:val="hybridMultilevel"/>
    <w:tmpl w:val="D68AFD0C"/>
    <w:lvl w:ilvl="0" w:tplc="52A4BB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5A5D16"/>
    <w:multiLevelType w:val="multilevel"/>
    <w:tmpl w:val="B0E6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EA494D"/>
    <w:multiLevelType w:val="hybridMultilevel"/>
    <w:tmpl w:val="5FA48DBA"/>
    <w:lvl w:ilvl="0" w:tplc="890AC1C0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3">
    <w:nsid w:val="26C17F12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EF1960"/>
    <w:multiLevelType w:val="hybridMultilevel"/>
    <w:tmpl w:val="7EF62B3C"/>
    <w:lvl w:ilvl="0" w:tplc="52A4BB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1B7C2A"/>
    <w:multiLevelType w:val="hybridMultilevel"/>
    <w:tmpl w:val="52B420FE"/>
    <w:lvl w:ilvl="0" w:tplc="52A4BB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81D3C35"/>
    <w:multiLevelType w:val="hybridMultilevel"/>
    <w:tmpl w:val="0162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D5941"/>
    <w:multiLevelType w:val="hybridMultilevel"/>
    <w:tmpl w:val="E2DCBD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D124C9"/>
    <w:multiLevelType w:val="hybridMultilevel"/>
    <w:tmpl w:val="F692E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F176A"/>
    <w:multiLevelType w:val="hybridMultilevel"/>
    <w:tmpl w:val="B0A41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3B5774"/>
    <w:multiLevelType w:val="multilevel"/>
    <w:tmpl w:val="6EBE124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83015F"/>
    <w:multiLevelType w:val="hybridMultilevel"/>
    <w:tmpl w:val="9AA092EE"/>
    <w:lvl w:ilvl="0" w:tplc="52A4B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0624AE3"/>
    <w:multiLevelType w:val="hybridMultilevel"/>
    <w:tmpl w:val="75F84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4C4D01"/>
    <w:multiLevelType w:val="hybridMultilevel"/>
    <w:tmpl w:val="DC58C112"/>
    <w:lvl w:ilvl="0" w:tplc="81F64664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>
    <w:nsid w:val="62BC1C99"/>
    <w:multiLevelType w:val="hybridMultilevel"/>
    <w:tmpl w:val="256E49D6"/>
    <w:lvl w:ilvl="0" w:tplc="008AE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DC3E0F"/>
    <w:multiLevelType w:val="hybridMultilevel"/>
    <w:tmpl w:val="43F44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C874A9A"/>
    <w:multiLevelType w:val="hybridMultilevel"/>
    <w:tmpl w:val="AAFC0FB2"/>
    <w:lvl w:ilvl="0" w:tplc="008AE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D053D8"/>
    <w:multiLevelType w:val="hybridMultilevel"/>
    <w:tmpl w:val="80FE30D2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6C28CE"/>
    <w:multiLevelType w:val="hybridMultilevel"/>
    <w:tmpl w:val="4A16A662"/>
    <w:lvl w:ilvl="0" w:tplc="008AE8F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719E06DF"/>
    <w:multiLevelType w:val="hybridMultilevel"/>
    <w:tmpl w:val="3956122C"/>
    <w:lvl w:ilvl="0" w:tplc="008AE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CF1CEC"/>
    <w:multiLevelType w:val="hybridMultilevel"/>
    <w:tmpl w:val="914C8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6371EE"/>
    <w:multiLevelType w:val="hybridMultilevel"/>
    <w:tmpl w:val="0A20D3DA"/>
    <w:lvl w:ilvl="0" w:tplc="52A4BB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7"/>
  </w:num>
  <w:num w:numId="4">
    <w:abstractNumId w:val="18"/>
  </w:num>
  <w:num w:numId="5">
    <w:abstractNumId w:val="27"/>
  </w:num>
  <w:num w:numId="6">
    <w:abstractNumId w:val="5"/>
  </w:num>
  <w:num w:numId="7">
    <w:abstractNumId w:val="4"/>
  </w:num>
  <w:num w:numId="8">
    <w:abstractNumId w:val="17"/>
  </w:num>
  <w:num w:numId="9">
    <w:abstractNumId w:val="24"/>
  </w:num>
  <w:num w:numId="10">
    <w:abstractNumId w:val="11"/>
  </w:num>
  <w:num w:numId="11">
    <w:abstractNumId w:val="21"/>
  </w:num>
  <w:num w:numId="12">
    <w:abstractNumId w:val="23"/>
  </w:num>
  <w:num w:numId="13">
    <w:abstractNumId w:val="31"/>
  </w:num>
  <w:num w:numId="14">
    <w:abstractNumId w:val="1"/>
  </w:num>
  <w:num w:numId="15">
    <w:abstractNumId w:val="8"/>
  </w:num>
  <w:num w:numId="16">
    <w:abstractNumId w:val="28"/>
  </w:num>
  <w:num w:numId="17">
    <w:abstractNumId w:val="25"/>
  </w:num>
  <w:num w:numId="18">
    <w:abstractNumId w:val="30"/>
  </w:num>
  <w:num w:numId="19">
    <w:abstractNumId w:val="0"/>
  </w:num>
  <w:num w:numId="20">
    <w:abstractNumId w:val="15"/>
  </w:num>
  <w:num w:numId="21">
    <w:abstractNumId w:val="20"/>
  </w:num>
  <w:num w:numId="22">
    <w:abstractNumId w:val="6"/>
  </w:num>
  <w:num w:numId="23">
    <w:abstractNumId w:val="10"/>
  </w:num>
  <w:num w:numId="24">
    <w:abstractNumId w:val="34"/>
  </w:num>
  <w:num w:numId="25">
    <w:abstractNumId w:val="9"/>
  </w:num>
  <w:num w:numId="26">
    <w:abstractNumId w:val="26"/>
  </w:num>
  <w:num w:numId="27">
    <w:abstractNumId w:val="14"/>
  </w:num>
  <w:num w:numId="28">
    <w:abstractNumId w:val="16"/>
  </w:num>
  <w:num w:numId="29">
    <w:abstractNumId w:val="35"/>
  </w:num>
  <w:num w:numId="30">
    <w:abstractNumId w:val="2"/>
  </w:num>
  <w:num w:numId="31">
    <w:abstractNumId w:val="29"/>
  </w:num>
  <w:num w:numId="32">
    <w:abstractNumId w:val="12"/>
  </w:num>
  <w:num w:numId="33">
    <w:abstractNumId w:val="22"/>
  </w:num>
  <w:num w:numId="34">
    <w:abstractNumId w:val="13"/>
  </w:num>
  <w:num w:numId="35">
    <w:abstractNumId w:val="19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6837"/>
    <w:rsid w:val="00015ABA"/>
    <w:rsid w:val="00046CB9"/>
    <w:rsid w:val="000C3D20"/>
    <w:rsid w:val="0010293E"/>
    <w:rsid w:val="001079AC"/>
    <w:rsid w:val="00155C45"/>
    <w:rsid w:val="00167186"/>
    <w:rsid w:val="00181502"/>
    <w:rsid w:val="001A2275"/>
    <w:rsid w:val="002169A3"/>
    <w:rsid w:val="00276837"/>
    <w:rsid w:val="002A045A"/>
    <w:rsid w:val="002F49C9"/>
    <w:rsid w:val="00334F68"/>
    <w:rsid w:val="0038673E"/>
    <w:rsid w:val="00454177"/>
    <w:rsid w:val="00454EBC"/>
    <w:rsid w:val="005107D7"/>
    <w:rsid w:val="00523E3D"/>
    <w:rsid w:val="006A394F"/>
    <w:rsid w:val="006C2E9B"/>
    <w:rsid w:val="006F3F7C"/>
    <w:rsid w:val="006F7F4C"/>
    <w:rsid w:val="007266EA"/>
    <w:rsid w:val="00754BF3"/>
    <w:rsid w:val="007C3141"/>
    <w:rsid w:val="007D2EBC"/>
    <w:rsid w:val="00810254"/>
    <w:rsid w:val="00874179"/>
    <w:rsid w:val="00885268"/>
    <w:rsid w:val="008D5960"/>
    <w:rsid w:val="008F58AB"/>
    <w:rsid w:val="00917A5B"/>
    <w:rsid w:val="0098555B"/>
    <w:rsid w:val="00A91FBF"/>
    <w:rsid w:val="00AC2ED1"/>
    <w:rsid w:val="00AD35B7"/>
    <w:rsid w:val="00AE3261"/>
    <w:rsid w:val="00B63816"/>
    <w:rsid w:val="00B72BB2"/>
    <w:rsid w:val="00B75A9E"/>
    <w:rsid w:val="00B81D04"/>
    <w:rsid w:val="00BD56D0"/>
    <w:rsid w:val="00BE1B36"/>
    <w:rsid w:val="00CA1BB1"/>
    <w:rsid w:val="00E22CBE"/>
    <w:rsid w:val="00E45454"/>
    <w:rsid w:val="00ED49DA"/>
    <w:rsid w:val="00EF4BED"/>
    <w:rsid w:val="00F97E82"/>
    <w:rsid w:val="00FE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83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1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83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2768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276837"/>
    <w:pPr>
      <w:spacing w:after="0" w:line="240" w:lineRule="auto"/>
      <w:jc w:val="center"/>
    </w:pPr>
    <w:rPr>
      <w:rFonts w:ascii="Times New Roman" w:hAnsi="Times New Roman"/>
      <w:b/>
      <w:i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rsid w:val="0027683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C3D2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3D20"/>
    <w:rPr>
      <w:color w:val="605E5C"/>
      <w:shd w:val="clear" w:color="auto" w:fill="E1DFDD"/>
    </w:rPr>
  </w:style>
  <w:style w:type="paragraph" w:styleId="a8">
    <w:name w:val="footer"/>
    <w:basedOn w:val="a"/>
    <w:link w:val="a9"/>
    <w:uiPriority w:val="99"/>
    <w:rsid w:val="00754BF3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9">
    <w:name w:val="Нижний колонтитул Знак"/>
    <w:basedOn w:val="a0"/>
    <w:link w:val="a8"/>
    <w:uiPriority w:val="99"/>
    <w:rsid w:val="00754BF3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a">
    <w:name w:val="page number"/>
    <w:basedOn w:val="a0"/>
    <w:rsid w:val="00754BF3"/>
  </w:style>
  <w:style w:type="paragraph" w:styleId="ab">
    <w:name w:val="No Spacing"/>
    <w:uiPriority w:val="1"/>
    <w:qFormat/>
    <w:rsid w:val="00754B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B6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63816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7417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A2275"/>
  </w:style>
  <w:style w:type="character" w:customStyle="1" w:styleId="FontStyle57">
    <w:name w:val="Font Style57"/>
    <w:basedOn w:val="a0"/>
    <w:uiPriority w:val="99"/>
    <w:rsid w:val="001A2275"/>
    <w:rPr>
      <w:rFonts w:ascii="Times New Roman" w:hAnsi="Times New Roman" w:cs="Times New Roman" w:hint="default"/>
      <w:sz w:val="20"/>
      <w:szCs w:val="20"/>
    </w:rPr>
  </w:style>
  <w:style w:type="character" w:styleId="ae">
    <w:name w:val="Strong"/>
    <w:basedOn w:val="a0"/>
    <w:uiPriority w:val="22"/>
    <w:qFormat/>
    <w:rsid w:val="001A2275"/>
    <w:rPr>
      <w:b/>
      <w:bCs/>
    </w:rPr>
  </w:style>
  <w:style w:type="paragraph" w:customStyle="1" w:styleId="TableParagraph">
    <w:name w:val="Table Paragraph"/>
    <w:basedOn w:val="a"/>
    <w:uiPriority w:val="1"/>
    <w:qFormat/>
    <w:rsid w:val="001A227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qFormat/>
    <w:rsid w:val="001A22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99"/>
    <w:rsid w:val="001A22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1A227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A22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A227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A227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A22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307130017" TargetMode="External"/><Relationship Id="rId13" Type="http://schemas.openxmlformats.org/officeDocument/2006/relationships/hyperlink" Target="https://resh.edu.ru/subject/lesson/3987/start/273810/" TargetMode="External"/><Relationship Id="rId18" Type="http://schemas.openxmlformats.org/officeDocument/2006/relationships/hyperlink" Target="https://resh.edu.ru/subject/lesson/6119/start/285193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4115/start/149105/" TargetMode="External"/><Relationship Id="rId7" Type="http://schemas.openxmlformats.org/officeDocument/2006/relationships/hyperlink" Target="http://publication.pravo.gov.ru/Document/View/0001202209120008" TargetMode="External"/><Relationship Id="rId12" Type="http://schemas.openxmlformats.org/officeDocument/2006/relationships/hyperlink" Target="https://resh.edu.ru/subject/lesson/6114/start/201073/" TargetMode="External"/><Relationship Id="rId17" Type="http://schemas.openxmlformats.org/officeDocument/2006/relationships/hyperlink" Target="https://resh.edu.ru/subject/lesson/4925/start/225893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117/start/225775/" TargetMode="External"/><Relationship Id="rId20" Type="http://schemas.openxmlformats.org/officeDocument/2006/relationships/hyperlink" Target="https://resh.edu.ru/subject/lesson/4079/start/3831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4923/start/200980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4924/start/225713/" TargetMode="External"/><Relationship Id="rId23" Type="http://schemas.openxmlformats.org/officeDocument/2006/relationships/hyperlink" Target="https://uchi.ru" TargetMode="External"/><Relationship Id="rId10" Type="http://schemas.openxmlformats.org/officeDocument/2006/relationships/hyperlink" Target="https://resh.edu.ru/subject/lesson/4920/start/200702/" TargetMode="External"/><Relationship Id="rId19" Type="http://schemas.openxmlformats.org/officeDocument/2006/relationships/hyperlink" Target="https://resh.edu.ru/subject/lesson/4089/start/13170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111/start/200545/" TargetMode="External"/><Relationship Id="rId14" Type="http://schemas.openxmlformats.org/officeDocument/2006/relationships/hyperlink" Target="https://resh.edu.ru/subject/lesson/6115/start/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17</Pages>
  <Words>4474</Words>
  <Characters>25503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Грешнов</dc:creator>
  <cp:keywords/>
  <dc:description/>
  <cp:lastModifiedBy>hppc</cp:lastModifiedBy>
  <cp:revision>32</cp:revision>
  <dcterms:created xsi:type="dcterms:W3CDTF">2021-09-20T05:27:00Z</dcterms:created>
  <dcterms:modified xsi:type="dcterms:W3CDTF">2023-09-25T08:41:00Z</dcterms:modified>
</cp:coreProperties>
</file>