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90" w:rsidRPr="00610495" w:rsidRDefault="00080390" w:rsidP="00080390">
      <w:pPr>
        <w:spacing w:after="0" w:line="408" w:lineRule="auto"/>
        <w:ind w:left="120"/>
        <w:jc w:val="center"/>
      </w:pPr>
      <w:r w:rsidRPr="0061049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80390" w:rsidRPr="00610495" w:rsidRDefault="00A86887" w:rsidP="00080390">
      <w:pPr>
        <w:ind w:left="119"/>
        <w:jc w:val="center"/>
      </w:pPr>
      <w:r w:rsidRPr="00A86887">
        <w:rPr>
          <w:rFonts w:ascii="Times New Roman" w:hAnsi="Times New Roman"/>
          <w:b/>
          <w:noProof/>
          <w:color w:val="000000"/>
          <w:sz w:val="28"/>
          <w:lang w:val="en-US" w:eastAsia="en-US"/>
        </w:rPr>
        <w:pict>
          <v:rect id="_x0000_s1040" style="position:absolute;left:0;text-align:left;margin-left:-38.65pt;margin-top:59.8pt;width:105.95pt;height:43.5pt;rotation:90;z-index:251660288">
            <v:textbox style="layout-flow:vertical;mso-layout-flow-alt:bottom-to-top;mso-next-textbox:#_x0000_s1040">
              <w:txbxContent>
                <w:p w:rsidR="00256960" w:rsidRPr="001F1530" w:rsidRDefault="00256960" w:rsidP="0008039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080390" w:rsidRPr="00610495"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 w:rsidR="00080390" w:rsidRPr="00610495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0"/>
      <w:r w:rsidR="00080390" w:rsidRPr="0061049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80390" w:rsidRPr="00610495" w:rsidRDefault="00080390" w:rsidP="00080390">
      <w:pPr>
        <w:spacing w:after="0" w:line="408" w:lineRule="auto"/>
        <w:ind w:left="120"/>
        <w:jc w:val="center"/>
      </w:pPr>
      <w:r w:rsidRPr="00610495">
        <w:rPr>
          <w:rFonts w:ascii="Times New Roman" w:hAnsi="Times New Roman"/>
          <w:b/>
          <w:color w:val="000000"/>
          <w:sz w:val="28"/>
        </w:rPr>
        <w:t>‌</w:t>
      </w:r>
      <w:bookmarkStart w:id="1" w:name="777c2c32-d333-4d9f-a4ef-ba43cb5571a6"/>
      <w:r w:rsidRPr="00610495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1"/>
      <w:r w:rsidRPr="00610495">
        <w:rPr>
          <w:rFonts w:ascii="Times New Roman" w:hAnsi="Times New Roman"/>
          <w:b/>
          <w:color w:val="000000"/>
          <w:sz w:val="28"/>
        </w:rPr>
        <w:t>‌</w:t>
      </w:r>
      <w:r w:rsidRPr="00610495">
        <w:rPr>
          <w:rFonts w:ascii="Times New Roman" w:hAnsi="Times New Roman"/>
          <w:color w:val="000000"/>
          <w:sz w:val="28"/>
        </w:rPr>
        <w:t>​</w:t>
      </w:r>
    </w:p>
    <w:p w:rsidR="00080390" w:rsidRPr="00E02C5D" w:rsidRDefault="00080390" w:rsidP="000803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080390" w:rsidRPr="00610495" w:rsidRDefault="00080390" w:rsidP="00080390">
      <w:pPr>
        <w:spacing w:after="0"/>
      </w:pPr>
    </w:p>
    <w:tbl>
      <w:tblPr>
        <w:tblW w:w="9520" w:type="dxa"/>
        <w:tblInd w:w="798" w:type="dxa"/>
        <w:tblLook w:val="04A0"/>
      </w:tblPr>
      <w:tblGrid>
        <w:gridCol w:w="3290"/>
        <w:gridCol w:w="3115"/>
        <w:gridCol w:w="3115"/>
      </w:tblGrid>
      <w:tr w:rsidR="00080390" w:rsidRPr="00E02C5D" w:rsidTr="00256960">
        <w:trPr>
          <w:trHeight w:val="2974"/>
        </w:trPr>
        <w:tc>
          <w:tcPr>
            <w:tcW w:w="3290" w:type="dxa"/>
          </w:tcPr>
          <w:p w:rsidR="00080390" w:rsidRPr="00610495" w:rsidRDefault="00080390" w:rsidP="0025696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080390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80390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80390" w:rsidRDefault="00080390" w:rsidP="0025696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80390" w:rsidRPr="00610495" w:rsidRDefault="00080390" w:rsidP="0025696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080390" w:rsidRPr="00610495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080390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080390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80390" w:rsidRPr="0040209D" w:rsidRDefault="00080390" w:rsidP="0025696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0390" w:rsidRDefault="00080390" w:rsidP="00080390">
      <w:pPr>
        <w:pStyle w:val="ab"/>
        <w:rPr>
          <w:i w:val="0"/>
          <w:sz w:val="24"/>
        </w:rPr>
      </w:pPr>
    </w:p>
    <w:p w:rsidR="00080390" w:rsidRDefault="00080390" w:rsidP="00080390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80390" w:rsidRPr="005213EE" w:rsidRDefault="00080390" w:rsidP="00080390">
      <w:pPr>
        <w:spacing w:after="0"/>
        <w:rPr>
          <w:sz w:val="48"/>
          <w:szCs w:val="48"/>
        </w:rPr>
      </w:pPr>
    </w:p>
    <w:p w:rsidR="00080390" w:rsidRDefault="00080390" w:rsidP="004D550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5213EE">
        <w:rPr>
          <w:rFonts w:ascii="Times New Roman" w:hAnsi="Times New Roman"/>
          <w:b/>
          <w:color w:val="000000"/>
          <w:sz w:val="52"/>
          <w:szCs w:val="52"/>
        </w:rPr>
        <w:t>РАБОЧАЯ ПРОГРАММА</w:t>
      </w:r>
    </w:p>
    <w:p w:rsidR="004D550E" w:rsidRPr="004D550E" w:rsidRDefault="004D550E" w:rsidP="004D550E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(ID-2854755</w:t>
      </w:r>
      <w:r w:rsidRPr="004D550E">
        <w:rPr>
          <w:rFonts w:ascii="Times New Roman" w:hAnsi="Times New Roman" w:cs="Times New Roman"/>
          <w:b/>
          <w:sz w:val="44"/>
          <w:szCs w:val="44"/>
        </w:rPr>
        <w:t>)</w:t>
      </w:r>
    </w:p>
    <w:p w:rsidR="004D550E" w:rsidRPr="005213EE" w:rsidRDefault="004D550E" w:rsidP="00080390">
      <w:pPr>
        <w:spacing w:after="0" w:line="408" w:lineRule="auto"/>
        <w:ind w:left="120"/>
        <w:jc w:val="center"/>
        <w:rPr>
          <w:sz w:val="52"/>
          <w:szCs w:val="52"/>
        </w:rPr>
      </w:pPr>
    </w:p>
    <w:p w:rsidR="00080390" w:rsidRPr="005213EE" w:rsidRDefault="00080390" w:rsidP="00080390">
      <w:pPr>
        <w:spacing w:after="0"/>
        <w:ind w:left="120"/>
        <w:jc w:val="center"/>
        <w:rPr>
          <w:sz w:val="36"/>
          <w:szCs w:val="36"/>
        </w:rPr>
      </w:pPr>
    </w:p>
    <w:p w:rsidR="00080390" w:rsidRPr="005213EE" w:rsidRDefault="00080390" w:rsidP="00080390">
      <w:pPr>
        <w:spacing w:after="0" w:line="408" w:lineRule="auto"/>
        <w:ind w:left="120"/>
        <w:jc w:val="center"/>
        <w:rPr>
          <w:sz w:val="44"/>
          <w:szCs w:val="44"/>
        </w:rPr>
      </w:pPr>
      <w:r w:rsidRPr="005213EE">
        <w:rPr>
          <w:rFonts w:ascii="Times New Roman" w:hAnsi="Times New Roman"/>
          <w:b/>
          <w:color w:val="000000"/>
          <w:sz w:val="44"/>
          <w:szCs w:val="44"/>
        </w:rPr>
        <w:t>учебного предмета «Физическая культура»</w:t>
      </w:r>
    </w:p>
    <w:p w:rsidR="00080390" w:rsidRDefault="00080390" w:rsidP="000803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44"/>
          <w:szCs w:val="44"/>
        </w:rPr>
      </w:pPr>
      <w:r>
        <w:rPr>
          <w:rFonts w:ascii="Times New Roman" w:hAnsi="Times New Roman"/>
          <w:color w:val="000000"/>
          <w:sz w:val="44"/>
          <w:szCs w:val="44"/>
        </w:rPr>
        <w:t>для обучающихся 10</w:t>
      </w:r>
      <w:r w:rsidR="0020004B">
        <w:rPr>
          <w:rFonts w:ascii="Times New Roman" w:hAnsi="Times New Roman"/>
          <w:color w:val="000000"/>
          <w:sz w:val="44"/>
          <w:szCs w:val="44"/>
        </w:rPr>
        <w:t xml:space="preserve"> </w:t>
      </w:r>
      <w:r w:rsidRPr="005213EE">
        <w:rPr>
          <w:rFonts w:ascii="Times New Roman" w:hAnsi="Times New Roman"/>
          <w:color w:val="000000"/>
          <w:sz w:val="44"/>
          <w:szCs w:val="44"/>
        </w:rPr>
        <w:t xml:space="preserve">классов </w:t>
      </w:r>
    </w:p>
    <w:p w:rsidR="00080390" w:rsidRDefault="00080390" w:rsidP="000803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44"/>
          <w:szCs w:val="44"/>
        </w:rPr>
      </w:pPr>
    </w:p>
    <w:p w:rsidR="0020004B" w:rsidRPr="005213EE" w:rsidRDefault="0020004B" w:rsidP="00080390">
      <w:pPr>
        <w:spacing w:after="0" w:line="408" w:lineRule="auto"/>
        <w:ind w:left="120"/>
        <w:jc w:val="center"/>
        <w:rPr>
          <w:sz w:val="36"/>
          <w:szCs w:val="36"/>
        </w:rPr>
      </w:pPr>
    </w:p>
    <w:p w:rsidR="00263DD9" w:rsidRDefault="00263DD9" w:rsidP="00576602">
      <w:pPr>
        <w:spacing w:after="0"/>
        <w:rPr>
          <w:rFonts w:ascii="Times New Roman" w:hAnsi="Times New Roman"/>
          <w:b/>
          <w:color w:val="000000"/>
          <w:sz w:val="36"/>
          <w:szCs w:val="36"/>
        </w:rPr>
      </w:pPr>
      <w:bookmarkStart w:id="2" w:name="140991ea-a622-434a-991d-2ce8f3dcaca6"/>
    </w:p>
    <w:p w:rsidR="00263DD9" w:rsidRDefault="00263DD9" w:rsidP="00080390">
      <w:pPr>
        <w:spacing w:after="0"/>
        <w:ind w:left="119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080390" w:rsidRPr="00576602" w:rsidRDefault="00576602" w:rsidP="00576602">
      <w:pPr>
        <w:spacing w:after="0"/>
        <w:ind w:left="119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г. </w:t>
      </w:r>
      <w:r w:rsidR="00080390" w:rsidRPr="005213EE">
        <w:rPr>
          <w:rFonts w:ascii="Times New Roman" w:hAnsi="Times New Roman"/>
          <w:b/>
          <w:color w:val="000000"/>
          <w:sz w:val="36"/>
          <w:szCs w:val="36"/>
        </w:rPr>
        <w:t>Ростов-на-Дону</w:t>
      </w:r>
      <w:bookmarkEnd w:id="2"/>
      <w:r w:rsidR="00080390" w:rsidRPr="005213EE">
        <w:rPr>
          <w:rFonts w:ascii="Times New Roman" w:hAnsi="Times New Roman"/>
          <w:b/>
          <w:color w:val="000000"/>
          <w:sz w:val="36"/>
          <w:szCs w:val="36"/>
        </w:rPr>
        <w:t xml:space="preserve">‌ </w:t>
      </w:r>
      <w:bookmarkStart w:id="3" w:name="27a9ab29-ff65-4458-8bb2-cf42da931d84"/>
      <w:r w:rsidR="00080390" w:rsidRPr="005213EE">
        <w:rPr>
          <w:rFonts w:ascii="Times New Roman" w:hAnsi="Times New Roman"/>
          <w:b/>
          <w:color w:val="000000"/>
          <w:sz w:val="36"/>
          <w:szCs w:val="36"/>
        </w:rPr>
        <w:t>2023</w:t>
      </w:r>
      <w:bookmarkEnd w:id="3"/>
      <w:r>
        <w:rPr>
          <w:rFonts w:ascii="Times New Roman" w:hAnsi="Times New Roman"/>
          <w:b/>
          <w:color w:val="000000"/>
          <w:sz w:val="36"/>
          <w:szCs w:val="36"/>
        </w:rPr>
        <w:t xml:space="preserve"> г.</w:t>
      </w:r>
      <w:r w:rsidR="00080390" w:rsidRPr="005213EE">
        <w:rPr>
          <w:rFonts w:ascii="Times New Roman" w:hAnsi="Times New Roman"/>
          <w:b/>
          <w:color w:val="000000"/>
          <w:sz w:val="36"/>
          <w:szCs w:val="36"/>
        </w:rPr>
        <w:t>‌</w:t>
      </w:r>
      <w:r w:rsidR="00080390" w:rsidRPr="005213EE">
        <w:rPr>
          <w:rFonts w:ascii="Times New Roman" w:hAnsi="Times New Roman"/>
          <w:color w:val="000000"/>
          <w:sz w:val="36"/>
          <w:szCs w:val="36"/>
        </w:rPr>
        <w:t>​</w:t>
      </w:r>
    </w:p>
    <w:p w:rsidR="00263DD9" w:rsidRPr="00E04C19" w:rsidRDefault="00454EDE" w:rsidP="00E04C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71E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63DD9" w:rsidRPr="00263DD9" w:rsidRDefault="00263DD9" w:rsidP="00263DD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Программа по физической культуре </w:t>
      </w:r>
      <w:r w:rsidRPr="00446C81">
        <w:rPr>
          <w:rFonts w:ascii="Times New Roman" w:hAnsi="Times New Roman"/>
          <w:color w:val="000000"/>
          <w:sz w:val="28"/>
        </w:rPr>
        <w:t xml:space="preserve"> составлена на основе</w:t>
      </w:r>
      <w:r>
        <w:rPr>
          <w:rFonts w:ascii="Times New Roman" w:hAnsi="Times New Roman"/>
          <w:color w:val="000000"/>
          <w:sz w:val="28"/>
        </w:rPr>
        <w:t xml:space="preserve"> н</w:t>
      </w:r>
      <w:r w:rsidRPr="00263DD9">
        <w:rPr>
          <w:rFonts w:ascii="Times New Roman" w:hAnsi="Times New Roman"/>
          <w:color w:val="000000"/>
          <w:sz w:val="28"/>
        </w:rPr>
        <w:t>ормативных документов:</w:t>
      </w:r>
    </w:p>
    <w:p w:rsidR="00263DD9" w:rsidRPr="00263DD9" w:rsidRDefault="00263DD9" w:rsidP="00263DD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DD9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263DD9" w:rsidRPr="00263DD9" w:rsidRDefault="00A86887" w:rsidP="00263DD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="00263DD9" w:rsidRPr="00263DD9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263DD9" w:rsidRPr="00263DD9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263DD9" w:rsidRPr="00263DD9" w:rsidRDefault="00A86887" w:rsidP="00263DD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tgtFrame="_blank" w:history="1">
        <w:r w:rsidR="00263DD9" w:rsidRPr="00263DD9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263DD9" w:rsidRPr="00263DD9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263DD9" w:rsidRPr="00263DD9" w:rsidRDefault="00263DD9" w:rsidP="00263DD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DD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E80EF7" w:rsidRPr="00E04C19" w:rsidRDefault="00263DD9" w:rsidP="00C02AFB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DD9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256960" w:rsidRPr="00E04C19" w:rsidRDefault="00256960" w:rsidP="00E04C19">
      <w:pPr>
        <w:pStyle w:val="a3"/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изучение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предмета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планом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отводится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2 </w:t>
      </w:r>
      <w:r w:rsidRPr="00E04C19">
        <w:rPr>
          <w:rFonts w:hAnsi="Times New Roman" w:cs="Times New Roman"/>
          <w:color w:val="000000"/>
          <w:sz w:val="28"/>
          <w:szCs w:val="28"/>
        </w:rPr>
        <w:t>часа 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неделю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(34 </w:t>
      </w:r>
      <w:r w:rsidRPr="00E04C19">
        <w:rPr>
          <w:rFonts w:hAnsi="Times New Roman" w:cs="Times New Roman"/>
          <w:color w:val="000000"/>
          <w:sz w:val="28"/>
          <w:szCs w:val="28"/>
        </w:rPr>
        <w:t>учебные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недели</w:t>
      </w:r>
      <w:r w:rsidRPr="00E04C19">
        <w:rPr>
          <w:rFonts w:hAnsi="Times New Roman" w:cs="Times New Roman"/>
          <w:color w:val="000000"/>
          <w:sz w:val="28"/>
          <w:szCs w:val="28"/>
        </w:rPr>
        <w:t>)</w:t>
      </w:r>
      <w:r w:rsidR="0020004B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Курс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рассчитан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="0020004B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68 </w:t>
      </w:r>
      <w:r w:rsidR="0020004B">
        <w:rPr>
          <w:rFonts w:hAnsi="Times New Roman" w:cs="Times New Roman"/>
          <w:color w:val="000000"/>
          <w:sz w:val="28"/>
          <w:szCs w:val="28"/>
        </w:rPr>
        <w:t>часов</w:t>
      </w:r>
      <w:r w:rsidRPr="00E04C19">
        <w:rPr>
          <w:rFonts w:hAnsi="Times New Roman" w:cs="Times New Roman"/>
          <w:color w:val="000000"/>
          <w:sz w:val="28"/>
          <w:szCs w:val="28"/>
        </w:rPr>
        <w:t> в</w:t>
      </w:r>
      <w:r w:rsidR="0020004B">
        <w:rPr>
          <w:rFonts w:hAnsi="Times New Roman" w:cs="Times New Roman"/>
          <w:color w:val="000000"/>
          <w:sz w:val="28"/>
          <w:szCs w:val="28"/>
        </w:rPr>
        <w:t xml:space="preserve"> 10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классе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spacing w:after="0" w:line="240" w:lineRule="auto"/>
        <w:ind w:left="0" w:firstLine="709"/>
        <w:rPr>
          <w:rFonts w:hAnsi="Times New Roman" w:cs="Times New Roman"/>
          <w:b/>
          <w:bCs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СОДЕРЖАНИЕ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УЧЕБНОГО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ПРЕДМЕТА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.</w:t>
      </w:r>
    </w:p>
    <w:p w:rsidR="00263DD9" w:rsidRPr="00E04C19" w:rsidRDefault="00CE10CE" w:rsidP="00263D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C19">
        <w:rPr>
          <w:rFonts w:ascii="Times New Roman" w:hAnsi="Times New Roman" w:cs="Times New Roman"/>
          <w:spacing w:val="-3"/>
          <w:sz w:val="28"/>
          <w:szCs w:val="28"/>
        </w:rPr>
        <w:t>Структура</w:t>
      </w:r>
      <w:r w:rsidR="00263DD9" w:rsidRPr="00E04C19">
        <w:rPr>
          <w:rFonts w:ascii="Times New Roman" w:hAnsi="Times New Roman" w:cs="Times New Roman"/>
          <w:spacing w:val="-3"/>
          <w:sz w:val="28"/>
          <w:szCs w:val="28"/>
        </w:rPr>
        <w:t xml:space="preserve"> и содержание учебного предмета задаются в предлагаемой программе в конструк</w:t>
      </w:r>
      <w:r w:rsidR="00263DD9" w:rsidRPr="00E04C19">
        <w:rPr>
          <w:rFonts w:ascii="Times New Roman" w:hAnsi="Times New Roman" w:cs="Times New Roman"/>
          <w:spacing w:val="-4"/>
          <w:sz w:val="28"/>
          <w:szCs w:val="28"/>
        </w:rPr>
        <w:t>ции двигательной деятельности с выделением соответствующих учебных разделов: «Знания о физической культуре», «Способы физкультурной деятельности» и «Физическое совершенствов</w:t>
      </w:r>
      <w:r w:rsidR="00263DD9" w:rsidRPr="00E04C19">
        <w:rPr>
          <w:rFonts w:ascii="Times New Roman" w:hAnsi="Times New Roman" w:cs="Times New Roman"/>
          <w:sz w:val="28"/>
          <w:szCs w:val="28"/>
        </w:rPr>
        <w:t>ание».</w:t>
      </w:r>
    </w:p>
    <w:p w:rsidR="00263DD9" w:rsidRPr="00E04C19" w:rsidRDefault="00263DD9" w:rsidP="00263DD9">
      <w:pPr>
        <w:shd w:val="clear" w:color="auto" w:fill="FFFFFF"/>
        <w:spacing w:before="10" w:after="0" w:line="240" w:lineRule="auto"/>
        <w:ind w:right="10"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E04C19">
        <w:rPr>
          <w:rFonts w:ascii="Times New Roman" w:hAnsi="Times New Roman" w:cs="Times New Roman"/>
          <w:spacing w:val="-5"/>
          <w:sz w:val="28"/>
          <w:szCs w:val="28"/>
        </w:rPr>
        <w:t xml:space="preserve">Содержание раздела «Знания о физической культуре» соответствует основным направлениям </w:t>
      </w:r>
      <w:r w:rsidRPr="00E04C19">
        <w:rPr>
          <w:rFonts w:ascii="Times New Roman" w:hAnsi="Times New Roman" w:cs="Times New Roman"/>
          <w:spacing w:val="-7"/>
          <w:sz w:val="28"/>
          <w:szCs w:val="28"/>
        </w:rPr>
        <w:t xml:space="preserve">развития познавательной активности человека: знания о природе (медико-биологические основы </w:t>
      </w:r>
      <w:r w:rsidRPr="00E04C19">
        <w:rPr>
          <w:rFonts w:ascii="Times New Roman" w:hAnsi="Times New Roman" w:cs="Times New Roman"/>
          <w:sz w:val="28"/>
          <w:szCs w:val="28"/>
        </w:rPr>
        <w:t xml:space="preserve">деятельности), знания о человеке (психолого-педагогические основы деятельности), знания </w:t>
      </w:r>
      <w:r w:rsidRPr="00E04C19">
        <w:rPr>
          <w:rFonts w:ascii="Times New Roman" w:hAnsi="Times New Roman" w:cs="Times New Roman"/>
          <w:spacing w:val="-6"/>
          <w:sz w:val="28"/>
          <w:szCs w:val="28"/>
        </w:rPr>
        <w:t xml:space="preserve">об обществе (историко-социологические основы деятельности). Раздел «Способы физкультурной </w:t>
      </w:r>
      <w:r w:rsidRPr="00E04C19">
        <w:rPr>
          <w:rFonts w:ascii="Times New Roman" w:hAnsi="Times New Roman" w:cs="Times New Roman"/>
          <w:spacing w:val="-7"/>
          <w:sz w:val="28"/>
          <w:szCs w:val="28"/>
        </w:rPr>
        <w:t>деятельности» соотносится с представлениями о самостоятельных занятиях физическими упраж</w:t>
      </w:r>
      <w:r w:rsidRPr="00E04C19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E04C19">
        <w:rPr>
          <w:rFonts w:ascii="Times New Roman" w:hAnsi="Times New Roman" w:cs="Times New Roman"/>
          <w:spacing w:val="-5"/>
          <w:sz w:val="28"/>
          <w:szCs w:val="28"/>
        </w:rPr>
        <w:t xml:space="preserve">нениями, способах организации исполнения и </w:t>
      </w:r>
      <w:proofErr w:type="gramStart"/>
      <w:r w:rsidRPr="00E04C19">
        <w:rPr>
          <w:rFonts w:ascii="Times New Roman" w:hAnsi="Times New Roman" w:cs="Times New Roman"/>
          <w:spacing w:val="-5"/>
          <w:sz w:val="28"/>
          <w:szCs w:val="28"/>
        </w:rPr>
        <w:t>контроля за</w:t>
      </w:r>
      <w:proofErr w:type="gramEnd"/>
      <w:r w:rsidRPr="00E04C19">
        <w:rPr>
          <w:rFonts w:ascii="Times New Roman" w:hAnsi="Times New Roman" w:cs="Times New Roman"/>
          <w:spacing w:val="-5"/>
          <w:sz w:val="28"/>
          <w:szCs w:val="28"/>
        </w:rPr>
        <w:t xml:space="preserve"> физическим развитием и физической подготовленностью учащихся. 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</w:t>
      </w:r>
      <w:r w:rsidRPr="00E04C19">
        <w:rPr>
          <w:rFonts w:ascii="Times New Roman" w:hAnsi="Times New Roman" w:cs="Times New Roman"/>
          <w:spacing w:val="-3"/>
          <w:sz w:val="28"/>
          <w:szCs w:val="28"/>
        </w:rPr>
        <w:t>, умений, подвижных игр и двигательных действий из программных видов спорта, а также обще</w:t>
      </w:r>
      <w:r w:rsidRPr="00E04C19">
        <w:rPr>
          <w:rFonts w:ascii="Times New Roman" w:hAnsi="Times New Roman" w:cs="Times New Roman"/>
          <w:spacing w:val="-5"/>
          <w:sz w:val="28"/>
          <w:szCs w:val="28"/>
        </w:rPr>
        <w:t>развивающих упражнений с различной функциональной направленностью.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lastRenderedPageBreak/>
        <w:t>Знания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культуре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здоровый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жизни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вредные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привычки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пагубное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влияние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человека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Туристские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походы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жизни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Профессионально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прикладная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самостоятельной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Восстановительный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массаж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средство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оптимизации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работоспособности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Банные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процедуры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средство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укрепления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Измерение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функциональных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резервов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Оказание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помощи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отдыха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Физическое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совершенствование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 Физкультурно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оздоровительная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деятельность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режим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питания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снижения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избыточной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массы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коррекционные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профилактические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мероприятия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режиме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двигательной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старшеклассников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Спортивно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оздоровительная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деятельность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«Гимнастика»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разбега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назад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упор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стоя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ноги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врозь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высокой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перекладине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размахивания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соскока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вперед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прогнувшись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параллельных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брусьях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двух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вперед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опорой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бревне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полушпагата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стойки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колене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опорой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отведением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ноги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назад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девушки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Черлидинг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композиция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построением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пирамид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04C19">
        <w:rPr>
          <w:rFonts w:hAnsi="Times New Roman" w:cs="Times New Roman"/>
          <w:color w:val="000000"/>
          <w:sz w:val="28"/>
          <w:szCs w:val="28"/>
        </w:rPr>
        <w:t>степ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аэробики</w:t>
      </w:r>
      <w:proofErr w:type="spellEnd"/>
      <w:proofErr w:type="gramEnd"/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ритмической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девушки</w:t>
      </w:r>
      <w:r w:rsidRPr="00E04C19">
        <w:rPr>
          <w:rFonts w:hAnsi="Times New Roman" w:cs="Times New Roman"/>
          <w:color w:val="000000"/>
          <w:sz w:val="28"/>
          <w:szCs w:val="28"/>
        </w:rPr>
        <w:t>).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«Легкая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атлетика»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беговых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бег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короткие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дистанции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прыжки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«прогнувшись»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«согнув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ноги»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прыжки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высоту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«перешагивание»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метании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снаряда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разбега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дальность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«Спортивные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игры»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Баскетбол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ведение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броски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после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ведения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Волейбол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подачи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зоны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площадки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соперника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удары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блокировка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Футбол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ведение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остановки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удары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движении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CE10CE" w:rsidRPr="00E04C19" w:rsidRDefault="00CE10CE" w:rsidP="00CE10CE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Совершенствование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ранее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легкой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атлетики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зимних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CE10CE" w:rsidP="00E04C1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«Спорт»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нормативов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ГТО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средств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базовой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систем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национальных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этнических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Знания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культуре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здоровый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жизни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вредные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привычки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пагубное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влияние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человека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Туристские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походы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жизни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Профессионально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прикладная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E04C1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Способ</w:t>
      </w:r>
      <w:r w:rsidR="00263DD9"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b/>
          <w:bCs/>
          <w:color w:val="000000"/>
          <w:sz w:val="28"/>
          <w:szCs w:val="28"/>
        </w:rPr>
        <w:t>самостоятельной</w:t>
      </w:r>
      <w:r w:rsidR="00263DD9"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b/>
          <w:bCs/>
          <w:color w:val="000000"/>
          <w:sz w:val="28"/>
          <w:szCs w:val="28"/>
        </w:rPr>
        <w:t>деятельности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Восстановительный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массаж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средство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оптимизации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работоспособности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его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правила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во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подготовкой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Банные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процедуры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средство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укрепления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Измерение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функциональных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резервов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организма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Оказание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первой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помощи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на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занятиях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физическими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упражнениями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и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во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активного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отдыха</w:t>
      </w:r>
      <w:r w:rsidR="00263DD9"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Физическое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совершенствование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 Физкультурно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оздоровительная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деятельность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режим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питания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снижения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избыточной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массы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коррекционные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профилактические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мероприятия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режиме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двигательной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старшеклассников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Спортивно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оздоровительная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деятельность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«Гимнастика»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разбега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назад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упор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стоя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ноги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врозь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высокой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перекладине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размахивания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соскока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вперед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прогнувшись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параллельных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брусьях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двух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вперед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опорой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бревне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полушпагата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стойки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колене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опорой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отведением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ноги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назад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девушки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).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Черлидинг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композиция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построением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пирамид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04C19">
        <w:rPr>
          <w:rFonts w:hAnsi="Times New Roman" w:cs="Times New Roman"/>
          <w:color w:val="000000"/>
          <w:sz w:val="28"/>
          <w:szCs w:val="28"/>
        </w:rPr>
        <w:t>степ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аэробики</w:t>
      </w:r>
      <w:proofErr w:type="spellEnd"/>
      <w:proofErr w:type="gramEnd"/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ритмической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девушки</w:t>
      </w:r>
      <w:r w:rsidRPr="00E04C19">
        <w:rPr>
          <w:rFonts w:hAnsi="Times New Roman" w:cs="Times New Roman"/>
          <w:color w:val="000000"/>
          <w:sz w:val="28"/>
          <w:szCs w:val="28"/>
        </w:rPr>
        <w:t>).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«Легкая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атлетика»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беговых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бег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короткие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дистанции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прыжки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«прогнувшись»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«согнув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ноги»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прыжки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высоту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«перешагивание»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метании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снаряда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разбега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дальность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«Зимние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передвижении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лыжными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дистанции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попеременный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двухшажный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одновременный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одношажный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перехода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одного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лыжного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другой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«Плавание»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Брасс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подводящие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полной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координации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Повороты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плавании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брассом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«Спортивные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игры»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Баскетбол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ведение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броски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после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ведения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Волейбол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подачи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зоны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площадки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соперника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удары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блокировка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Футбол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ведение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остановки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удары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движении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263DD9">
      <w:pPr>
        <w:pStyle w:val="a3"/>
        <w:numPr>
          <w:ilvl w:val="0"/>
          <w:numId w:val="17"/>
        </w:numPr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Совершенствование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ранее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легкой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атлетики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зимних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263DD9" w:rsidRPr="00E04C19" w:rsidRDefault="00263DD9" w:rsidP="00CE10CE">
      <w:pPr>
        <w:pStyle w:val="a3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Модуль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«Спорт»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нормативов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ГТО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средств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базовой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систем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национальных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этнических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</w:p>
    <w:p w:rsidR="001A42DD" w:rsidRPr="00E04C19" w:rsidRDefault="001A42DD" w:rsidP="001A42DD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Общей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целью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школьного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является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формирование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разносторонне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личности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укрепления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длительного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сохранения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собственного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оптимизации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трудовой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отдыха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10-11 </w:t>
      </w:r>
      <w:r w:rsidRPr="00E04C19">
        <w:rPr>
          <w:rFonts w:hAnsi="Times New Roman" w:cs="Times New Roman"/>
          <w:color w:val="000000"/>
          <w:sz w:val="28"/>
          <w:szCs w:val="28"/>
        </w:rPr>
        <w:t>классов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данная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цель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конкретизируется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связывается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формированием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устойчивых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мотивов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потребностей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школьников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бережном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отношении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своему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целостном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психических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нравственных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творческом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жизни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регулярных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двигательной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1A42DD" w:rsidRPr="00E04C19" w:rsidRDefault="001A42DD" w:rsidP="001A42DD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Развивающая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определяется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вектором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функциональных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возможностей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занимающихся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являющихся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укрепления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повышения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надежности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адаптивных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процессов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Существенным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достижением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данной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ориентации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является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приобретение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школьниками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знаний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умений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прикладно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ориентированной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возможностью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познания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способностей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целенаправленного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1A42DD" w:rsidRPr="00E04C19" w:rsidRDefault="001A42DD" w:rsidP="001A42DD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Воспитывающее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значение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заключается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содействии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социализации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школьников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осмысления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понимания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роли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значения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мирового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российского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приобщения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истории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современному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число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практических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результатов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входит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формирование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положительных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навыков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умений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взаимодействии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сверстниками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учителями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совместной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консультативной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1A42DD" w:rsidRPr="00E04C19" w:rsidRDefault="001A42DD" w:rsidP="001A42DD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целях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усиления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мотивационной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составляющей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предмета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придания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личностно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значимого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смысла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представляется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системой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которые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входят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структурными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компонентами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раздел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«Физическое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совершенствование»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1A42DD" w:rsidRPr="00E04C19" w:rsidRDefault="001A42DD" w:rsidP="001A42DD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Инвариантные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включают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себя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базовых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: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легкая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атлетика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кроссовая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плавание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Данные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предметном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ориентируются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всестороннюю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подготовленность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учащихся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освоение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содействующих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обогащению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двигательного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опыта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1A42DD" w:rsidRPr="00E04C19" w:rsidRDefault="001A42DD" w:rsidP="001A42DD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Вариативные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объединены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«Спорт»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color w:val="000000"/>
          <w:sz w:val="28"/>
          <w:szCs w:val="28"/>
        </w:rPr>
        <w:t> Основной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направленностью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вариативных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является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учащихся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нормативных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требований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Всероссийского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физкультурно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ГТО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вовлечение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соревновательную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деятельность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color w:val="000000"/>
          <w:sz w:val="28"/>
          <w:szCs w:val="28"/>
        </w:rPr>
        <w:t> 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настоящей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программе 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рамках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модуля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представлена «Базовая физическая подготовка»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1A42D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Освоение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обеспечивает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обучающимися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нормативов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Всероссийского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физкультурно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ГТО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предметные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результаты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ФГОС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ООО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также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позволяет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решить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воспитательные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задачи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изложенные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рабочей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МБОУ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«Школа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№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67</w:t>
      </w:r>
      <w:r w:rsidRPr="00E04C19">
        <w:rPr>
          <w:rFonts w:hAnsi="Times New Roman" w:cs="Times New Roman"/>
          <w:color w:val="000000"/>
          <w:sz w:val="28"/>
          <w:szCs w:val="28"/>
        </w:rPr>
        <w:t>»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256960">
      <w:pPr>
        <w:spacing w:after="0" w:line="240" w:lineRule="auto"/>
        <w:jc w:val="center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ПЛАНИРУЕМЫЕ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РЕЗУЛЬТАТЫ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ОСВОЕНИЯ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5E087D" w:rsidRPr="00E04C19" w:rsidRDefault="005E087D" w:rsidP="00256960">
      <w:pPr>
        <w:spacing w:after="0" w:line="240" w:lineRule="auto"/>
        <w:ind w:firstLine="709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соответствии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требованиями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результатам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освоения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образовательных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ФГОС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достижение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обучающимися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личностных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метапредметных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предметных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результатов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культуре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256960">
      <w:pPr>
        <w:spacing w:after="0" w:line="240" w:lineRule="auto"/>
        <w:ind w:firstLine="709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Личностные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результаты</w:t>
      </w:r>
    </w:p>
    <w:p w:rsidR="005E087D" w:rsidRPr="00E04C19" w:rsidRDefault="005E087D" w:rsidP="00256960">
      <w:pPr>
        <w:spacing w:after="0" w:line="240" w:lineRule="auto"/>
        <w:ind w:firstLine="709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Личностные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результаты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освоения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программы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достигаются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единстве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воспитательной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соответствии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традиционными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российскими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социокультурными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духовно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нравственными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принятыми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обществе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нормами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поведения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способствуют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процессам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самопознания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саморазвития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социализации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4C19">
        <w:rPr>
          <w:rFonts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256960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Личностные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результаты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освоения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предмета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уровне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отражают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4C19">
        <w:rPr>
          <w:rFonts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руководствоваться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приобретение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первоначального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опыта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основе</w:t>
      </w:r>
      <w:r w:rsidRPr="00E04C19">
        <w:rPr>
          <w:rFonts w:hAnsi="Times New Roman" w:cs="Times New Roman"/>
          <w:color w:val="000000"/>
          <w:sz w:val="28"/>
          <w:szCs w:val="28"/>
        </w:rPr>
        <w:t>:</w:t>
      </w:r>
    </w:p>
    <w:p w:rsidR="005E087D" w:rsidRPr="00E04C19" w:rsidRDefault="005E087D" w:rsidP="00256960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Гражданского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25696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обязанностей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гражданина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реализации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уважение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свобод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законных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интересов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людей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256960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Патриотического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25696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ценностное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отношение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достижениям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Родины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–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науке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искусству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спорту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технологиям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боевым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подвигам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трудовым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достижениям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народа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интерес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истории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Российской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Федерации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гордиться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победами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выдающихся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отечественных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спортсменов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олимпийцев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уважение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символам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государственным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праздникам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историческому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природному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наследию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памятникам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традициям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народов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проживающих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родной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стране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отстаивать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символы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Российской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Федерации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соревнований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уважать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традиции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принципы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современных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движения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256960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Духовно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нравственного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256960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ориентироваться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моральные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нормы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межличностного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взаимодействия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планировании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проведении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совместных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мероприятий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условиях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отдыха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досуга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оценивать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поведение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поступки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проведения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совместных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участия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мероприятиях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соревнованиях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256960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Физического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формирования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эмоционального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благополучия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256960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осознание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жизни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осознание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базовой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человека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признание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объективной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необходимости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укреплении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длительном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сохранении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посредством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осознание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последствий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неприятие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вредных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привычек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употребление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алкоголя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наркотиков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курение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)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вреда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психического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соблюдать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безопасности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проводить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гигиенические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профилактические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мероприятия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выбору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инвентаря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оборудования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одежды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способность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адаптироваться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стрессовым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ситуациям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осуществлять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профилактические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мероприятия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регулированию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эмоциональных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напряжений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восстановлению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после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значительных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умственных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нагрузок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256960">
      <w:pPr>
        <w:numPr>
          <w:ilvl w:val="0"/>
          <w:numId w:val="11"/>
        </w:numPr>
        <w:spacing w:after="100" w:afterAutospacing="1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освоение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опыта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взаимодействия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сверстниками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форм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поведения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заданий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уроках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игровой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соревновательной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Экологического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CE10CE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соблюдать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требования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бивуака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туристских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походов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противостоять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поступкам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приносящим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окружающей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среде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активное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неприятие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приносящих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окружающей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среде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Ценности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научного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познания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CE10C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готовность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организовывать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научных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представлений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закономерностях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подготовленности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наблюдений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изменением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показателей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повышение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компетентности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планировании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зависимости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интересов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потребностей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формирование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представлений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понятиях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терминах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воспитания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тренировки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умений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руководствоваться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познавательной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практической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общении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сверстниками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публичных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выступлениях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дискуссиях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Метапредметные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результаты</w:t>
      </w:r>
    </w:p>
    <w:p w:rsidR="005E087D" w:rsidRPr="00E04C19" w:rsidRDefault="005E087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Универсальные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познавательные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проводить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сравнение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соревновательных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древности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современных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различия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осмысливать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хартию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основополагающий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документ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современного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олимпийского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примеры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гуманистической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направленности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влияние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воспитание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положительных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личности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профилактики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вредных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привычек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характеризовать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туристские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походы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отдыха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целевое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предназначение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сохранении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укреплении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руководствоваться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требованиями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безопасности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передвижения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маршруту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бивуака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следственную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между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планированием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режима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дня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изменениями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показателей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работоспособности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негативного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влияния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нарушения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осанки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состояние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нарушений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измерять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составлять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профилактике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коррекции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выявляемых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нарушений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следственную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между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уровнем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состоянием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здоровья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функциональными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возможностями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систем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организма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следственную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между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владения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возможностью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возникновения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травм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ушибов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следственную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между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открытых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площадках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предупреждения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травматизма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Универсальные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коммуникативные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CE10CE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выбирать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систематизировать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информацию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источников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образцах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разучиваемых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планирования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подготовкой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вести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наблюдения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сравнивать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показатели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данными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возрастно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половых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стандартов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составлять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определенных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регулировать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нагрузку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частоте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пульса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внешним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признакам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утомления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описывать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разучиваемого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выделять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фазы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движений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подбирать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подготовительные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планировать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последовательность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решения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задач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оценивать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эффективность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посредством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сравнения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эталонным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образцом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наблюдать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контролировать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учащимися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сравнивать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эталонным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образцом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ошибки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предлагать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устранения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изучать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коллективно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обсуждать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«иллюстративного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образца»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разучиваемого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рассматривать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моделировать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появление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ошибок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появления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выяснять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устранения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Универсальные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учебные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регулятивные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5E087D" w:rsidRPr="00E04C19" w:rsidRDefault="005E087D" w:rsidP="00CE10CE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составлять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функциональной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направленностью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особенности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состояние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резервных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возможностей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помощью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процедур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контроля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функциональных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проб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составлять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сложно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координированные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снарядах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активно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взаимодействовать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условиях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ориентироваться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указания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учителя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возникновении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конфликтных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нестандартных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ситуаций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признавать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ошибку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право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совместное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исправление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разучивать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видах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активно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взаимодействовать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совместных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защите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нападении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терпимо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относиться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ошибкам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своей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команды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команды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соперников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5E087D" w:rsidRPr="00E04C19" w:rsidRDefault="005E087D" w:rsidP="00CE10C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организовывать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оказание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помощи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травмах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ушибах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время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самостоятельных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применять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приемы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помощи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зависимости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характера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признаков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полученной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травмы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5E087D" w:rsidRPr="00E04C19" w:rsidRDefault="005E087D" w:rsidP="00CE10CE">
      <w:pPr>
        <w:pStyle w:val="a3"/>
        <w:spacing w:after="0" w:line="240" w:lineRule="auto"/>
        <w:ind w:left="0" w:firstLine="709"/>
        <w:jc w:val="both"/>
        <w:rPr>
          <w:rFonts w:hAnsi="Times New Roman" w:cs="Times New Roman"/>
          <w:b/>
          <w:bCs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Предметные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результаты</w:t>
      </w:r>
    </w:p>
    <w:p w:rsidR="0048166D" w:rsidRPr="00E04C19" w:rsidRDefault="0048166D" w:rsidP="00CE10CE">
      <w:pPr>
        <w:spacing w:after="0" w:line="240" w:lineRule="auto"/>
        <w:ind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концу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обучения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10-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м классе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4C19">
        <w:rPr>
          <w:rFonts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научится</w:t>
      </w:r>
      <w:r w:rsidRPr="00E04C19">
        <w:rPr>
          <w:rFonts w:hAnsi="Times New Roman" w:cs="Times New Roman"/>
          <w:color w:val="000000"/>
          <w:sz w:val="28"/>
          <w:szCs w:val="28"/>
        </w:rPr>
        <w:t>: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проводить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анализ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направлений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Российской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Федерации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характеризовать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организации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понятие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«всестороннее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гармоничное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развитие»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раскрывать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критерии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примеры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устанавливать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связь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наследственными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факторами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спортом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проводить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оздоровительной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коррекции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осанки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избыточной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массы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тела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составлять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занятия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тренировкой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определять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целевое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содержание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соответствии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показателями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развития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основных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качеств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гимнастическую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гимнастическом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бревне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из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ранее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освоенных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добавлением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акробатики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ритмической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гимнастики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девушки</w:t>
      </w:r>
      <w:r w:rsidRPr="00E04C19">
        <w:rPr>
          <w:rFonts w:hAnsi="Times New Roman" w:cs="Times New Roman"/>
          <w:color w:val="000000"/>
          <w:sz w:val="28"/>
          <w:szCs w:val="28"/>
        </w:rPr>
        <w:t>);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комбинацию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параллельных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брусьях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включением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упоре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кувырка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вперед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соскока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наблюдать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учащимися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сравнивать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заданным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образцом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ошибки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причины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появления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находить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устранения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юноши</w:t>
      </w:r>
      <w:r w:rsidRPr="00E04C19">
        <w:rPr>
          <w:rFonts w:hAnsi="Times New Roman" w:cs="Times New Roman"/>
          <w:color w:val="000000"/>
          <w:sz w:val="28"/>
          <w:szCs w:val="28"/>
        </w:rPr>
        <w:t>);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прыжок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длину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разбега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«прогнувшись»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наблюдать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анализировать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особенности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другими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учащимися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выявлять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ошибки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предлагать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способы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устранения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тестовые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задания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комплекса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ГТО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беговых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легкоатлетических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дисциплинах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соответствии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установленными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требованиями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технике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lastRenderedPageBreak/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передвижение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лыжах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одновременным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бесшажным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переход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попеременного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двухшажного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одновременный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бесшажный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ход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преодоление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естественных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препятствий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лыжах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широким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шагом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перешагиванием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04C19">
        <w:rPr>
          <w:rFonts w:hAnsi="Times New Roman" w:cs="Times New Roman"/>
          <w:color w:val="000000"/>
          <w:sz w:val="28"/>
          <w:szCs w:val="28"/>
        </w:rPr>
        <w:t>перелезанием</w:t>
      </w:r>
      <w:proofErr w:type="spellEnd"/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бесснежных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районов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–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имитация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передвижения</w:t>
      </w:r>
      <w:r w:rsidRPr="00E04C19">
        <w:rPr>
          <w:rFonts w:hAnsi="Times New Roman" w:cs="Times New Roman"/>
          <w:color w:val="000000"/>
          <w:sz w:val="28"/>
          <w:szCs w:val="28"/>
        </w:rPr>
        <w:t>);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соблюдать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правила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безопасности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бассейне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выполнении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плавательных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упражнений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воду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стартовой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тумбы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выполнять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элементы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плавания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кролем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груди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согласовании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дыханием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демонстрировать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использовать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спортивных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</w:t>
      </w:r>
      <w:r w:rsidRPr="00E04C19">
        <w:rPr>
          <w:rFonts w:hAnsi="Times New Roman" w:cs="Times New Roman"/>
          <w:color w:val="000000"/>
          <w:sz w:val="28"/>
          <w:szCs w:val="28"/>
        </w:rPr>
        <w:t>: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баскетбол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передача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одной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снизу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от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плеча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бросок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корзину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двумя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одной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рукой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защите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нападении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условиях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>);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волейбол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прямой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нападающий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удар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индивидуальное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блокирование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прыжке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места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защите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нападении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условиях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>);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футбол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(</w:t>
      </w:r>
      <w:r w:rsidRPr="00E04C19">
        <w:rPr>
          <w:rFonts w:hAnsi="Times New Roman" w:cs="Times New Roman"/>
          <w:color w:val="000000"/>
          <w:sz w:val="28"/>
          <w:szCs w:val="28"/>
        </w:rPr>
        <w:t>удары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неподвижному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, </w:t>
      </w:r>
      <w:r w:rsidRPr="00E04C19">
        <w:rPr>
          <w:rFonts w:hAnsi="Times New Roman" w:cs="Times New Roman"/>
          <w:color w:val="000000"/>
          <w:sz w:val="28"/>
          <w:szCs w:val="28"/>
        </w:rPr>
        <w:t>катящемуся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летящему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мячу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разбега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внутренней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внешней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частью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подъема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стопы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игроков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нападении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защите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hAnsi="Times New Roman" w:cs="Times New Roman"/>
          <w:color w:val="000000"/>
          <w:sz w:val="28"/>
          <w:szCs w:val="28"/>
        </w:rPr>
        <w:t>использование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разученных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технических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тактических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действий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условиях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игровой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E04C19">
        <w:rPr>
          <w:rFonts w:hAnsi="Times New Roman" w:cs="Times New Roman"/>
          <w:color w:val="000000"/>
          <w:sz w:val="28"/>
          <w:szCs w:val="28"/>
        </w:rPr>
        <w:t>);</w:t>
      </w:r>
    </w:p>
    <w:p w:rsidR="0048166D" w:rsidRPr="00E04C19" w:rsidRDefault="0048166D" w:rsidP="00CE10C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тренироваться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упражнениях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общефизической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специальной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физической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подготовки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учетом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индивидуальных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возрастно</w:t>
      </w:r>
      <w:r w:rsidRPr="00E04C19">
        <w:rPr>
          <w:rFonts w:hAnsi="Times New Roman" w:cs="Times New Roman"/>
          <w:color w:val="000000"/>
          <w:sz w:val="28"/>
          <w:szCs w:val="28"/>
        </w:rPr>
        <w:t>-</w:t>
      </w:r>
      <w:r w:rsidRPr="00E04C19">
        <w:rPr>
          <w:rFonts w:hAnsi="Times New Roman" w:cs="Times New Roman"/>
          <w:color w:val="000000"/>
          <w:sz w:val="28"/>
          <w:szCs w:val="28"/>
        </w:rPr>
        <w:t>половых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особенностей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</w:p>
    <w:p w:rsidR="0048166D" w:rsidRPr="00E04C19" w:rsidRDefault="0048166D" w:rsidP="00E04C19">
      <w:pPr>
        <w:pStyle w:val="a3"/>
        <w:spacing w:after="0" w:line="240" w:lineRule="auto"/>
        <w:rPr>
          <w:rFonts w:hAnsi="Times New Roman" w:cs="Times New Roman"/>
          <w:b/>
          <w:bCs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ТЕМАТИЧЕСКОЕ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ПЛАНИРОВАНИ</w:t>
      </w:r>
      <w:r w:rsidR="00E04C19" w:rsidRPr="00E04C19">
        <w:rPr>
          <w:rFonts w:hAnsi="Times New Roman" w:cs="Times New Roman"/>
          <w:b/>
          <w:bCs/>
          <w:color w:val="000000"/>
          <w:sz w:val="28"/>
          <w:szCs w:val="28"/>
        </w:rPr>
        <w:t>Е</w:t>
      </w:r>
    </w:p>
    <w:p w:rsidR="0020004B" w:rsidRPr="00E04C19" w:rsidRDefault="0020004B" w:rsidP="0020004B">
      <w:pPr>
        <w:spacing w:after="0" w:line="240" w:lineRule="auto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10-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Й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7"/>
        <w:gridCol w:w="2500"/>
        <w:gridCol w:w="1591"/>
        <w:gridCol w:w="1243"/>
        <w:gridCol w:w="1827"/>
        <w:gridCol w:w="1877"/>
      </w:tblGrid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04B" w:rsidRDefault="0020004B" w:rsidP="00B905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04B" w:rsidRDefault="0020004B" w:rsidP="00B905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04B" w:rsidRDefault="0020004B" w:rsidP="00B905F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академических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отводимых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04B" w:rsidRDefault="0020004B" w:rsidP="00B905F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04B" w:rsidRDefault="0020004B" w:rsidP="00B905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учетом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рабочей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</w:p>
        </w:tc>
      </w:tr>
      <w:tr w:rsidR="0020004B" w:rsidTr="00B905F3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Знания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культуре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Всестороннее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гармоничное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РЭШ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Установление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 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межличностных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Адаптивная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Способы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(6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нарушения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0004B" w:rsidRDefault="0020004B" w:rsidP="00B905F3"/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включение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 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избыточной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конспектов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Способы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особенностей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тренированных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перенапряжения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принципы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 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rPr>
          <w:trHeight w:val="21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«Гимнастика»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Гимнастическая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параллельных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брусьях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«Гимнастика»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атлетика»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Короткие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дистанции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атлетика»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Прыжок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длину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разбега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«согнув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ноги»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атлетика»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соревнований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легкой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атлетике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rPr>
          <w:trHeight w:val="21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атлетика»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Кроссовая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Равномерный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Преодоление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препятствий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Повороты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плеча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Бросок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корзину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двумя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Бросок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корзину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Волейбол»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нападающий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рекомендации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самостоятельному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разучивании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нападающего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удара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оценивания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подбору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подводящих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разучивания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закрепления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Волейбол»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прыжке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Волейбол»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волейбол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рекомендации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блокирования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схемы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04B" w:rsidTr="00B905F3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0004B" w:rsidTr="00B905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демонстрация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приростов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показателях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подготовленности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Единая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0004B" w:rsidRDefault="0020004B" w:rsidP="00B905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Установление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обучающимися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20004B" w:rsidRDefault="0020004B" w:rsidP="00B905F3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 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классе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0004B" w:rsidTr="00B905F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004B" w:rsidRDefault="0020004B" w:rsidP="00B905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0EF7" w:rsidRPr="005E087D" w:rsidRDefault="00E80EF7" w:rsidP="001A4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F83" w:rsidRDefault="00805F83" w:rsidP="00805F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F83" w:rsidRPr="00E04C19" w:rsidRDefault="00805F83" w:rsidP="00805F8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</w:pPr>
      <w:r w:rsidRPr="00E04C1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</w:rPr>
        <w:t>УЧЕБНО-МЕТОДИЧЕСКОЕ ОБЕСПЕЧЕНИЕ ОБРАЗОВАТЕЛЬНОГО ПРОЦЕССА </w:t>
      </w:r>
    </w:p>
    <w:p w:rsidR="00805F83" w:rsidRPr="00E04C19" w:rsidRDefault="00805F83" w:rsidP="00805F83">
      <w:pPr>
        <w:shd w:val="clear" w:color="auto" w:fill="FFFFFF"/>
        <w:tabs>
          <w:tab w:val="left" w:pos="284"/>
        </w:tabs>
        <w:spacing w:after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  <w:r w:rsidRPr="00E04C1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454EDE" w:rsidRPr="00E04C19" w:rsidRDefault="00805F83" w:rsidP="00C02AFB">
      <w:pPr>
        <w:numPr>
          <w:ilvl w:val="0"/>
          <w:numId w:val="26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Лях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10-11 </w:t>
      </w:r>
      <w:r w:rsidRPr="00E04C19">
        <w:rPr>
          <w:rFonts w:hAnsi="Times New Roman" w:cs="Times New Roman"/>
          <w:color w:val="000000"/>
          <w:sz w:val="28"/>
          <w:szCs w:val="28"/>
        </w:rPr>
        <w:t>классы</w:t>
      </w:r>
      <w:proofErr w:type="gramStart"/>
      <w:r w:rsidRPr="00E04C19">
        <w:rPr>
          <w:rFonts w:hAnsi="Times New Roman" w:cs="Times New Roman"/>
          <w:color w:val="000000"/>
          <w:sz w:val="28"/>
          <w:szCs w:val="28"/>
        </w:rPr>
        <w:t xml:space="preserve">; </w:t>
      </w:r>
      <w:r w:rsidRPr="00E04C19">
        <w:rPr>
          <w:rFonts w:ascii="Times New Roman" w:hAnsi="Times New Roman" w:cs="Times New Roman"/>
          <w:color w:val="000000"/>
          <w:sz w:val="28"/>
          <w:szCs w:val="28"/>
        </w:rPr>
        <w:t>; «</w:t>
      </w:r>
      <w:proofErr w:type="gramEnd"/>
      <w:r w:rsidRPr="00E04C19">
        <w:rPr>
          <w:rFonts w:ascii="Times New Roman" w:hAnsi="Times New Roman" w:cs="Times New Roman"/>
          <w:color w:val="000000"/>
          <w:sz w:val="28"/>
          <w:szCs w:val="28"/>
        </w:rPr>
        <w:t>Издательство «Просвещение» 2014</w:t>
      </w:r>
    </w:p>
    <w:p w:rsidR="00CE10CE" w:rsidRPr="00E04C19" w:rsidRDefault="00CE10CE" w:rsidP="00CE10CE">
      <w:pPr>
        <w:spacing w:after="0" w:line="240" w:lineRule="auto"/>
        <w:ind w:firstLine="709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педагога</w:t>
      </w:r>
      <w:r w:rsidRPr="00E04C19">
        <w:rPr>
          <w:rFonts w:hAnsi="Times New Roman" w:cs="Times New Roman"/>
          <w:color w:val="000000"/>
          <w:sz w:val="28"/>
          <w:szCs w:val="28"/>
        </w:rPr>
        <w:t>:</w:t>
      </w:r>
    </w:p>
    <w:p w:rsidR="00CE10CE" w:rsidRPr="00E04C19" w:rsidRDefault="00CE10CE" w:rsidP="00CE10C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C19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Комплексная программа физического воспитания учащихся 1-11 классов. Авторы В.И. Лях, А.А. </w:t>
      </w:r>
      <w:proofErr w:type="spell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Зданевич</w:t>
      </w:r>
      <w:proofErr w:type="spellEnd"/>
      <w:r w:rsidRPr="00E04C19">
        <w:rPr>
          <w:rFonts w:ascii="Times New Roman" w:hAnsi="Times New Roman" w:cs="Times New Roman"/>
          <w:color w:val="000000"/>
          <w:sz w:val="28"/>
          <w:szCs w:val="28"/>
        </w:rPr>
        <w:t>.  М: Просвещение, 2012.</w:t>
      </w:r>
    </w:p>
    <w:p w:rsidR="00CE10CE" w:rsidRPr="00E04C19" w:rsidRDefault="00CE10CE" w:rsidP="00CE10C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C19">
        <w:rPr>
          <w:rFonts w:ascii="Times New Roman" w:hAnsi="Times New Roman" w:cs="Times New Roman"/>
          <w:color w:val="000000"/>
          <w:sz w:val="28"/>
          <w:szCs w:val="28"/>
        </w:rPr>
        <w:t>Физическая культура. Методические рекомендации. 1-11 класс, Москва</w:t>
      </w:r>
      <w:proofErr w:type="gram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:«</w:t>
      </w:r>
      <w:proofErr w:type="gramEnd"/>
      <w:r w:rsidRPr="00E04C19">
        <w:rPr>
          <w:rFonts w:ascii="Times New Roman" w:hAnsi="Times New Roman" w:cs="Times New Roman"/>
          <w:color w:val="000000"/>
          <w:sz w:val="28"/>
          <w:szCs w:val="28"/>
        </w:rPr>
        <w:t>Просвещение», 2017.</w:t>
      </w:r>
    </w:p>
    <w:p w:rsidR="00CE10CE" w:rsidRPr="00E04C19" w:rsidRDefault="00CE10CE" w:rsidP="00CE10CE">
      <w:pPr>
        <w:spacing w:after="0" w:line="240" w:lineRule="auto"/>
        <w:ind w:firstLine="709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Для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обучающихся</w:t>
      </w:r>
      <w:r w:rsidRPr="00E04C19">
        <w:rPr>
          <w:rFonts w:hAnsi="Times New Roman" w:cs="Times New Roman"/>
          <w:color w:val="000000"/>
          <w:sz w:val="28"/>
          <w:szCs w:val="28"/>
        </w:rPr>
        <w:t>:</w:t>
      </w:r>
    </w:p>
    <w:p w:rsidR="00CE10CE" w:rsidRPr="00E04C19" w:rsidRDefault="00CE10CE" w:rsidP="00CE10CE">
      <w:pPr>
        <w:numPr>
          <w:ilvl w:val="0"/>
          <w:numId w:val="7"/>
        </w:numPr>
        <w:spacing w:after="0" w:line="240" w:lineRule="auto"/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Лях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В</w:t>
      </w:r>
      <w:r w:rsidRPr="00E04C19">
        <w:rPr>
          <w:rFonts w:hAnsi="Times New Roman" w:cs="Times New Roman"/>
          <w:color w:val="000000"/>
          <w:sz w:val="28"/>
          <w:szCs w:val="28"/>
        </w:rPr>
        <w:t>.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Физическая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культура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10-11 </w:t>
      </w:r>
      <w:r w:rsidRPr="00E04C19">
        <w:rPr>
          <w:rFonts w:hAnsi="Times New Roman" w:cs="Times New Roman"/>
          <w:color w:val="000000"/>
          <w:sz w:val="28"/>
          <w:szCs w:val="28"/>
        </w:rPr>
        <w:t>классы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. </w:t>
      </w:r>
      <w:r w:rsidRPr="00E04C19">
        <w:rPr>
          <w:rFonts w:hAnsi="Times New Roman" w:cs="Times New Roman"/>
          <w:color w:val="000000"/>
          <w:sz w:val="28"/>
          <w:szCs w:val="28"/>
        </w:rPr>
        <w:t>Электронная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форма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учебника</w:t>
      </w:r>
      <w:r w:rsidRPr="00E04C19">
        <w:rPr>
          <w:rFonts w:hAnsi="Times New Roman" w:cs="Times New Roman"/>
          <w:color w:val="000000"/>
          <w:sz w:val="28"/>
          <w:szCs w:val="28"/>
        </w:rPr>
        <w:t>;</w:t>
      </w:r>
    </w:p>
    <w:p w:rsidR="00E04C19" w:rsidRPr="00E04C19" w:rsidRDefault="00E04C19" w:rsidP="00E04C19">
      <w:pPr>
        <w:spacing w:after="0" w:line="240" w:lineRule="auto"/>
        <w:rPr>
          <w:rFonts w:hAnsi="Times New Roman" w:cs="Times New Roman"/>
          <w:color w:val="000000"/>
          <w:sz w:val="28"/>
          <w:szCs w:val="28"/>
        </w:rPr>
      </w:pPr>
      <w:r w:rsidRPr="00E04C19">
        <w:rPr>
          <w:rFonts w:hAnsi="Times New Roman" w:cs="Times New Roman"/>
          <w:color w:val="000000"/>
          <w:sz w:val="28"/>
          <w:szCs w:val="28"/>
        </w:rPr>
        <w:t>Цифровые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образовательные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ресурсы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ресурсы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сети</w:t>
      </w:r>
      <w:r w:rsidRPr="00E04C19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E04C19">
        <w:rPr>
          <w:rFonts w:hAnsi="Times New Roman" w:cs="Times New Roman"/>
          <w:color w:val="000000"/>
          <w:sz w:val="28"/>
          <w:szCs w:val="28"/>
        </w:rPr>
        <w:t>Интернет</w:t>
      </w:r>
      <w:r w:rsidRPr="00E04C19">
        <w:rPr>
          <w:rFonts w:hAnsi="Times New Roman" w:cs="Times New Roman"/>
          <w:color w:val="000000"/>
          <w:sz w:val="28"/>
          <w:szCs w:val="28"/>
        </w:rPr>
        <w:t>:</w:t>
      </w:r>
    </w:p>
    <w:p w:rsidR="00E04C19" w:rsidRPr="00E04C19" w:rsidRDefault="00E04C19" w:rsidP="00E04C19">
      <w:pPr>
        <w:numPr>
          <w:ilvl w:val="0"/>
          <w:numId w:val="27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C19">
        <w:rPr>
          <w:rFonts w:ascii="Times New Roman" w:hAnsi="Times New Roman" w:cs="Times New Roman"/>
          <w:color w:val="000000"/>
          <w:sz w:val="28"/>
          <w:szCs w:val="28"/>
        </w:rPr>
        <w:t>Единая коллекция цифровых образовательных ресурсов (</w:t>
      </w:r>
      <w:proofErr w:type="spell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school-collection.edu.ru</w:t>
      </w:r>
      <w:proofErr w:type="spellEnd"/>
      <w:r w:rsidRPr="00E04C19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E04C19" w:rsidRPr="00E04C19" w:rsidRDefault="00E04C19" w:rsidP="00E04C19">
      <w:pPr>
        <w:numPr>
          <w:ilvl w:val="0"/>
          <w:numId w:val="27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C19">
        <w:rPr>
          <w:rFonts w:ascii="Times New Roman" w:hAnsi="Times New Roman" w:cs="Times New Roman"/>
          <w:color w:val="000000"/>
          <w:sz w:val="28"/>
          <w:szCs w:val="28"/>
        </w:rPr>
        <w:t>Российская электронная школа (</w:t>
      </w:r>
      <w:proofErr w:type="spell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resh.edu.ru</w:t>
      </w:r>
      <w:proofErr w:type="spellEnd"/>
      <w:r w:rsidRPr="00E04C19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E04C19" w:rsidRDefault="00E04C19" w:rsidP="00E04C19">
      <w:pPr>
        <w:numPr>
          <w:ilvl w:val="0"/>
          <w:numId w:val="27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C19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Учи</w:t>
      </w:r>
      <w:proofErr w:type="gram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04C19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E04C19">
        <w:rPr>
          <w:rFonts w:ascii="Times New Roman" w:hAnsi="Times New Roman" w:cs="Times New Roman"/>
          <w:color w:val="000000"/>
          <w:sz w:val="28"/>
          <w:szCs w:val="28"/>
        </w:rPr>
        <w:t xml:space="preserve">» – интерактивная образовательная </w:t>
      </w:r>
      <w:proofErr w:type="spellStart"/>
      <w:r w:rsidRPr="00E04C19">
        <w:rPr>
          <w:rFonts w:ascii="Times New Roman" w:hAnsi="Times New Roman" w:cs="Times New Roman"/>
          <w:color w:val="000000"/>
          <w:sz w:val="28"/>
          <w:szCs w:val="28"/>
        </w:rPr>
        <w:t>онлайн-платформа</w:t>
      </w:r>
      <w:proofErr w:type="spellEnd"/>
      <w:r w:rsidRPr="00DC5FA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C5FA1">
        <w:rPr>
          <w:rFonts w:ascii="Times New Roman" w:hAnsi="Times New Roman" w:cs="Times New Roman"/>
          <w:color w:val="000000"/>
          <w:sz w:val="28"/>
          <w:szCs w:val="28"/>
        </w:rPr>
        <w:t>uchi.ru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54EDE" w:rsidRPr="00891C29" w:rsidRDefault="00454EDE" w:rsidP="00C02A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454EDE" w:rsidRPr="00891C29" w:rsidSect="00080390">
      <w:footerReference w:type="default" r:id="rId10"/>
      <w:footerReference w:type="first" r:id="rId11"/>
      <w:pgSz w:w="11906" w:h="16838"/>
      <w:pgMar w:top="851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160" w:rsidRDefault="008F3160" w:rsidP="00E80EF7">
      <w:pPr>
        <w:spacing w:after="0" w:line="240" w:lineRule="auto"/>
      </w:pPr>
      <w:r>
        <w:separator/>
      </w:r>
    </w:p>
  </w:endnote>
  <w:endnote w:type="continuationSeparator" w:id="0">
    <w:p w:rsidR="008F3160" w:rsidRDefault="008F3160" w:rsidP="00E8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2307"/>
      <w:docPartObj>
        <w:docPartGallery w:val="Page Numbers (Bottom of Page)"/>
        <w:docPartUnique/>
      </w:docPartObj>
    </w:sdtPr>
    <w:sdtContent>
      <w:p w:rsidR="00256960" w:rsidRDefault="00A86887">
        <w:pPr>
          <w:pStyle w:val="a8"/>
          <w:jc w:val="right"/>
        </w:pPr>
        <w:fldSimple w:instr=" PAGE   \* MERGEFORMAT ">
          <w:r w:rsidR="001C5434">
            <w:rPr>
              <w:noProof/>
            </w:rPr>
            <w:t>14</w:t>
          </w:r>
        </w:fldSimple>
      </w:p>
    </w:sdtContent>
  </w:sdt>
  <w:p w:rsidR="00256960" w:rsidRDefault="0025696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960" w:rsidRDefault="00256960">
    <w:pPr>
      <w:pStyle w:val="a8"/>
      <w:jc w:val="right"/>
    </w:pPr>
  </w:p>
  <w:p w:rsidR="00256960" w:rsidRDefault="0025696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160" w:rsidRDefault="008F3160" w:rsidP="00E80EF7">
      <w:pPr>
        <w:spacing w:after="0" w:line="240" w:lineRule="auto"/>
      </w:pPr>
      <w:r>
        <w:separator/>
      </w:r>
    </w:p>
  </w:footnote>
  <w:footnote w:type="continuationSeparator" w:id="0">
    <w:p w:rsidR="008F3160" w:rsidRDefault="008F3160" w:rsidP="00E8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B2C"/>
    <w:multiLevelType w:val="hybridMultilevel"/>
    <w:tmpl w:val="3F667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F31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72D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2440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15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85DD6"/>
    <w:multiLevelType w:val="hybridMultilevel"/>
    <w:tmpl w:val="4208A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324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D836ED"/>
    <w:multiLevelType w:val="hybridMultilevel"/>
    <w:tmpl w:val="A426AF3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8B667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F25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075F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257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9E4484"/>
    <w:multiLevelType w:val="hybridMultilevel"/>
    <w:tmpl w:val="7DF00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58FF02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A568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F0539B"/>
    <w:multiLevelType w:val="hybridMultilevel"/>
    <w:tmpl w:val="56BA86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2258D8"/>
    <w:multiLevelType w:val="hybridMultilevel"/>
    <w:tmpl w:val="314C78D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E324F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A34712"/>
    <w:multiLevelType w:val="multilevel"/>
    <w:tmpl w:val="87D0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048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411F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C23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14"/>
  </w:num>
  <w:num w:numId="4">
    <w:abstractNumId w:val="9"/>
  </w:num>
  <w:num w:numId="5">
    <w:abstractNumId w:val="19"/>
  </w:num>
  <w:num w:numId="6">
    <w:abstractNumId w:val="26"/>
  </w:num>
  <w:num w:numId="7">
    <w:abstractNumId w:val="8"/>
  </w:num>
  <w:num w:numId="8">
    <w:abstractNumId w:val="20"/>
  </w:num>
  <w:num w:numId="9">
    <w:abstractNumId w:val="3"/>
  </w:num>
  <w:num w:numId="10">
    <w:abstractNumId w:val="11"/>
  </w:num>
  <w:num w:numId="11">
    <w:abstractNumId w:val="5"/>
  </w:num>
  <w:num w:numId="12">
    <w:abstractNumId w:val="10"/>
  </w:num>
  <w:num w:numId="13">
    <w:abstractNumId w:val="2"/>
  </w:num>
  <w:num w:numId="14">
    <w:abstractNumId w:val="25"/>
  </w:num>
  <w:num w:numId="15">
    <w:abstractNumId w:val="6"/>
  </w:num>
  <w:num w:numId="16">
    <w:abstractNumId w:val="24"/>
  </w:num>
  <w:num w:numId="17">
    <w:abstractNumId w:val="17"/>
  </w:num>
  <w:num w:numId="18">
    <w:abstractNumId w:val="16"/>
  </w:num>
  <w:num w:numId="19">
    <w:abstractNumId w:val="1"/>
  </w:num>
  <w:num w:numId="20">
    <w:abstractNumId w:val="7"/>
  </w:num>
  <w:num w:numId="21">
    <w:abstractNumId w:val="18"/>
  </w:num>
  <w:num w:numId="22">
    <w:abstractNumId w:val="21"/>
  </w:num>
  <w:num w:numId="23">
    <w:abstractNumId w:val="22"/>
  </w:num>
  <w:num w:numId="24">
    <w:abstractNumId w:val="15"/>
  </w:num>
  <w:num w:numId="25">
    <w:abstractNumId w:val="0"/>
  </w:num>
  <w:num w:numId="26">
    <w:abstractNumId w:val="12"/>
  </w:num>
  <w:num w:numId="27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4EDE"/>
    <w:rsid w:val="00004667"/>
    <w:rsid w:val="0000615D"/>
    <w:rsid w:val="0000652E"/>
    <w:rsid w:val="000235DB"/>
    <w:rsid w:val="00044268"/>
    <w:rsid w:val="000502DA"/>
    <w:rsid w:val="00057EC0"/>
    <w:rsid w:val="0006627F"/>
    <w:rsid w:val="00080390"/>
    <w:rsid w:val="000B1807"/>
    <w:rsid w:val="000F04AD"/>
    <w:rsid w:val="001038EC"/>
    <w:rsid w:val="00104C91"/>
    <w:rsid w:val="0012054E"/>
    <w:rsid w:val="00142FF8"/>
    <w:rsid w:val="00153535"/>
    <w:rsid w:val="00161006"/>
    <w:rsid w:val="001A193C"/>
    <w:rsid w:val="001A42DD"/>
    <w:rsid w:val="001C35D3"/>
    <w:rsid w:val="001C5434"/>
    <w:rsid w:val="001F1530"/>
    <w:rsid w:val="0020004B"/>
    <w:rsid w:val="0023276C"/>
    <w:rsid w:val="002510F2"/>
    <w:rsid w:val="002527F3"/>
    <w:rsid w:val="00256960"/>
    <w:rsid w:val="00263DD9"/>
    <w:rsid w:val="002660DF"/>
    <w:rsid w:val="00286589"/>
    <w:rsid w:val="002D0127"/>
    <w:rsid w:val="003074F1"/>
    <w:rsid w:val="0030789B"/>
    <w:rsid w:val="00327A05"/>
    <w:rsid w:val="00340A7E"/>
    <w:rsid w:val="00350AF3"/>
    <w:rsid w:val="00356E88"/>
    <w:rsid w:val="0036670C"/>
    <w:rsid w:val="003A0F0A"/>
    <w:rsid w:val="003A5597"/>
    <w:rsid w:val="003C314E"/>
    <w:rsid w:val="003C6A99"/>
    <w:rsid w:val="003F4614"/>
    <w:rsid w:val="003F739A"/>
    <w:rsid w:val="004014EA"/>
    <w:rsid w:val="00430EF7"/>
    <w:rsid w:val="00433A51"/>
    <w:rsid w:val="0044281E"/>
    <w:rsid w:val="00452A63"/>
    <w:rsid w:val="00454EDE"/>
    <w:rsid w:val="0048166D"/>
    <w:rsid w:val="00486004"/>
    <w:rsid w:val="004965E5"/>
    <w:rsid w:val="004A42AE"/>
    <w:rsid w:val="004D3512"/>
    <w:rsid w:val="004D550E"/>
    <w:rsid w:val="004F06DD"/>
    <w:rsid w:val="004F5055"/>
    <w:rsid w:val="00523B17"/>
    <w:rsid w:val="00527892"/>
    <w:rsid w:val="00536274"/>
    <w:rsid w:val="00547924"/>
    <w:rsid w:val="0055662C"/>
    <w:rsid w:val="00576602"/>
    <w:rsid w:val="00592C4A"/>
    <w:rsid w:val="00595BE2"/>
    <w:rsid w:val="005A1896"/>
    <w:rsid w:val="005C5AAD"/>
    <w:rsid w:val="005D731F"/>
    <w:rsid w:val="005E087D"/>
    <w:rsid w:val="005F5E63"/>
    <w:rsid w:val="00606F73"/>
    <w:rsid w:val="006072CC"/>
    <w:rsid w:val="00640E87"/>
    <w:rsid w:val="00667B07"/>
    <w:rsid w:val="00693673"/>
    <w:rsid w:val="006954AA"/>
    <w:rsid w:val="006A0B2A"/>
    <w:rsid w:val="006C2664"/>
    <w:rsid w:val="006C5EE6"/>
    <w:rsid w:val="00714F2D"/>
    <w:rsid w:val="00746A45"/>
    <w:rsid w:val="00763085"/>
    <w:rsid w:val="007B1807"/>
    <w:rsid w:val="007D1B03"/>
    <w:rsid w:val="007D4A3F"/>
    <w:rsid w:val="00805F83"/>
    <w:rsid w:val="00810CAF"/>
    <w:rsid w:val="00824403"/>
    <w:rsid w:val="00847E50"/>
    <w:rsid w:val="00853A95"/>
    <w:rsid w:val="00853B12"/>
    <w:rsid w:val="00875629"/>
    <w:rsid w:val="00891C29"/>
    <w:rsid w:val="008C0E0D"/>
    <w:rsid w:val="008C6A73"/>
    <w:rsid w:val="008D27ED"/>
    <w:rsid w:val="008E02AE"/>
    <w:rsid w:val="008F097D"/>
    <w:rsid w:val="008F3160"/>
    <w:rsid w:val="00963746"/>
    <w:rsid w:val="00966AB6"/>
    <w:rsid w:val="009678EB"/>
    <w:rsid w:val="00972F15"/>
    <w:rsid w:val="00986687"/>
    <w:rsid w:val="009A0433"/>
    <w:rsid w:val="009A5064"/>
    <w:rsid w:val="009B0370"/>
    <w:rsid w:val="009B3E88"/>
    <w:rsid w:val="009C79DC"/>
    <w:rsid w:val="009E4BC5"/>
    <w:rsid w:val="00A02C09"/>
    <w:rsid w:val="00A22747"/>
    <w:rsid w:val="00A27B7D"/>
    <w:rsid w:val="00A80134"/>
    <w:rsid w:val="00A86887"/>
    <w:rsid w:val="00AA33F2"/>
    <w:rsid w:val="00AB7FEE"/>
    <w:rsid w:val="00B36D83"/>
    <w:rsid w:val="00B43212"/>
    <w:rsid w:val="00B471EE"/>
    <w:rsid w:val="00B64149"/>
    <w:rsid w:val="00B8054C"/>
    <w:rsid w:val="00BC4C6B"/>
    <w:rsid w:val="00BE7A17"/>
    <w:rsid w:val="00C02AFB"/>
    <w:rsid w:val="00C40076"/>
    <w:rsid w:val="00C63082"/>
    <w:rsid w:val="00C75A18"/>
    <w:rsid w:val="00C94E1B"/>
    <w:rsid w:val="00CE10CE"/>
    <w:rsid w:val="00D545A9"/>
    <w:rsid w:val="00D70B90"/>
    <w:rsid w:val="00D75527"/>
    <w:rsid w:val="00D85BD2"/>
    <w:rsid w:val="00D92192"/>
    <w:rsid w:val="00D95F6C"/>
    <w:rsid w:val="00DD2A8C"/>
    <w:rsid w:val="00DD3C44"/>
    <w:rsid w:val="00DF7FF8"/>
    <w:rsid w:val="00E04C19"/>
    <w:rsid w:val="00E43B3E"/>
    <w:rsid w:val="00E56271"/>
    <w:rsid w:val="00E73569"/>
    <w:rsid w:val="00E80EF7"/>
    <w:rsid w:val="00E86FE8"/>
    <w:rsid w:val="00EB0FE8"/>
    <w:rsid w:val="00EC7483"/>
    <w:rsid w:val="00EE78BB"/>
    <w:rsid w:val="00F053A3"/>
    <w:rsid w:val="00F12BC1"/>
    <w:rsid w:val="00F7736D"/>
    <w:rsid w:val="00FA6493"/>
    <w:rsid w:val="00FB04F9"/>
    <w:rsid w:val="00FE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5D"/>
  </w:style>
  <w:style w:type="paragraph" w:styleId="1">
    <w:name w:val="heading 1"/>
    <w:basedOn w:val="a"/>
    <w:link w:val="10"/>
    <w:uiPriority w:val="9"/>
    <w:qFormat/>
    <w:rsid w:val="00E80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E80E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4E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E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E80EF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E80E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52">
    <w:name w:val="s_52"/>
    <w:basedOn w:val="a"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E80E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0EF7"/>
  </w:style>
  <w:style w:type="paragraph" w:styleId="a8">
    <w:name w:val="footer"/>
    <w:basedOn w:val="a"/>
    <w:link w:val="a9"/>
    <w:uiPriority w:val="99"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F7"/>
  </w:style>
  <w:style w:type="table" w:styleId="aa">
    <w:name w:val="Table Grid"/>
    <w:basedOn w:val="a1"/>
    <w:rsid w:val="00891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1F153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c">
    <w:name w:val="Название Знак"/>
    <w:basedOn w:val="a0"/>
    <w:link w:val="ab"/>
    <w:rsid w:val="001F1530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Style4">
    <w:name w:val="Style4"/>
    <w:basedOn w:val="a"/>
    <w:rsid w:val="00966AB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966AB6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966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966AB6"/>
    <w:rPr>
      <w:rFonts w:ascii="Times New Roman" w:hAnsi="Times New Roman" w:cs="Times New Roman"/>
      <w:b/>
      <w:bCs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C0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2AFB"/>
    <w:rPr>
      <w:rFonts w:ascii="Tahoma" w:hAnsi="Tahoma" w:cs="Tahoma"/>
      <w:sz w:val="16"/>
      <w:szCs w:val="16"/>
    </w:rPr>
  </w:style>
  <w:style w:type="character" w:customStyle="1" w:styleId="FontStyle25">
    <w:name w:val="Font Style25"/>
    <w:uiPriority w:val="99"/>
    <w:rsid w:val="00B43212"/>
    <w:rPr>
      <w:rFonts w:ascii="Corbel" w:hAnsi="Corbel" w:cs="Corbel"/>
      <w:b/>
      <w:bCs/>
      <w:sz w:val="22"/>
      <w:szCs w:val="22"/>
    </w:rPr>
  </w:style>
  <w:style w:type="character" w:customStyle="1" w:styleId="FontStyle32">
    <w:name w:val="Font Style32"/>
    <w:uiPriority w:val="99"/>
    <w:rsid w:val="00B43212"/>
    <w:rPr>
      <w:rFonts w:ascii="Georgia" w:hAnsi="Georgia" w:cs="Georgia"/>
      <w:i/>
      <w:iCs/>
      <w:sz w:val="14"/>
      <w:szCs w:val="14"/>
    </w:rPr>
  </w:style>
  <w:style w:type="character" w:customStyle="1" w:styleId="FontStyle39">
    <w:name w:val="Font Style39"/>
    <w:uiPriority w:val="99"/>
    <w:rsid w:val="00B43212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1">
    <w:name w:val="Font Style31"/>
    <w:uiPriority w:val="99"/>
    <w:rsid w:val="00B43212"/>
    <w:rPr>
      <w:rFonts w:ascii="Times New Roman" w:hAnsi="Times New Roman" w:cs="Times New Roman"/>
      <w:b/>
      <w:bCs/>
      <w:i/>
      <w:iCs/>
      <w:spacing w:val="-10"/>
      <w:sz w:val="16"/>
      <w:szCs w:val="16"/>
    </w:rPr>
  </w:style>
  <w:style w:type="character" w:customStyle="1" w:styleId="FontStyle34">
    <w:name w:val="Font Style34"/>
    <w:uiPriority w:val="99"/>
    <w:rsid w:val="00B43212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6">
    <w:name w:val="Font Style26"/>
    <w:uiPriority w:val="99"/>
    <w:rsid w:val="00B4321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sid w:val="000F04AD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1">
    <w:name w:val="Font Style21"/>
    <w:uiPriority w:val="99"/>
    <w:rsid w:val="000F04A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4">
    <w:name w:val="Font Style24"/>
    <w:uiPriority w:val="99"/>
    <w:rsid w:val="000F04AD"/>
    <w:rPr>
      <w:rFonts w:ascii="Times New Roman" w:hAnsi="Times New Roman" w:cs="Times New Roman"/>
      <w:i/>
      <w:i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0912000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000120230713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567BF-4E7D-4F0D-91A3-981F5769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18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Школа67</dc:creator>
  <cp:lastModifiedBy>Елена</cp:lastModifiedBy>
  <cp:revision>58</cp:revision>
  <cp:lastPrinted>2021-10-07T10:20:00Z</cp:lastPrinted>
  <dcterms:created xsi:type="dcterms:W3CDTF">2020-08-27T09:54:00Z</dcterms:created>
  <dcterms:modified xsi:type="dcterms:W3CDTF">2023-09-13T10:28:00Z</dcterms:modified>
</cp:coreProperties>
</file>