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1C" w:rsidRDefault="0079711C" w:rsidP="007971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9361405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9711C" w:rsidRDefault="0079711C" w:rsidP="007971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pict>
          <v:rect id="_x0000_s1026" style="position:absolute;left:0;text-align:left;margin-left:-72.85pt;margin-top:83.4pt;width:105.95pt;height:43.5pt;rotation:90;z-index:251658240">
            <v:textbox style="layout-flow:vertical;mso-layout-flow-alt:bottom-to-top;mso-next-textbox:#_x0000_s1026">
              <w:txbxContent>
                <w:p w:rsidR="0079711C" w:rsidRDefault="0079711C" w:rsidP="0079711C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7f3daac8-648a-4bf6-a030-2d5ee0364f94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</w:p>
    <w:p w:rsidR="0079711C" w:rsidRDefault="0079711C" w:rsidP="007971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77c2c32-d333-4d9f-a4ef-ba43cb5571a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города Ростова-на-Дону</w:t>
      </w:r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79711C" w:rsidRDefault="0079711C" w:rsidP="0079711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МБОУ «Школа № 67»</w:t>
      </w: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79711C" w:rsidTr="0079711C">
        <w:trPr>
          <w:trHeight w:val="2974"/>
        </w:trPr>
        <w:tc>
          <w:tcPr>
            <w:tcW w:w="3290" w:type="dxa"/>
          </w:tcPr>
          <w:p w:rsidR="0079711C" w:rsidRDefault="007971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9711C" w:rsidRDefault="007971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79711C" w:rsidRDefault="007971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Председатель</w:t>
            </w:r>
          </w:p>
          <w:p w:rsidR="0079711C" w:rsidRDefault="00797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9711C" w:rsidRDefault="00797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9711C" w:rsidRDefault="007971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методического совета школы </w:t>
            </w:r>
          </w:p>
          <w:p w:rsidR="0079711C" w:rsidRDefault="00797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В.Л.Иванеско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9711C" w:rsidRDefault="007971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711C" w:rsidRDefault="0079711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«Школа №67»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______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9711C" w:rsidRDefault="007971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711C" w:rsidRDefault="0079711C" w:rsidP="007971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1307969)</w:t>
      </w:r>
    </w:p>
    <w:p w:rsidR="0079711C" w:rsidRDefault="0079711C" w:rsidP="0079711C">
      <w:pPr>
        <w:spacing w:after="0"/>
        <w:ind w:left="120"/>
        <w:jc w:val="center"/>
        <w:rPr>
          <w:lang w:val="ru-RU"/>
        </w:rPr>
      </w:pPr>
    </w:p>
    <w:p w:rsidR="0079711C" w:rsidRDefault="0079711C" w:rsidP="007971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9711C" w:rsidRDefault="0079711C" w:rsidP="0079711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140991ea-a622-434a-991d-2ce8f3dcaca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Ростов-на-Дону</w:t>
      </w:r>
      <w:bookmarkEnd w:id="3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</w:p>
    <w:p w:rsidR="0079711C" w:rsidRDefault="0079711C" w:rsidP="0079711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27a9ab29-ff65-4458-8bb2-cf42da931d84"/>
      <w:r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9711C" w:rsidRDefault="0079711C" w:rsidP="0079711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79711C">
          <w:pgSz w:w="11906" w:h="16383"/>
          <w:pgMar w:top="1134" w:right="851" w:bottom="1134" w:left="1418" w:header="720" w:footer="720" w:gutter="0"/>
          <w:cols w:space="720"/>
        </w:sectPr>
      </w:pPr>
    </w:p>
    <w:p w:rsidR="0079711C" w:rsidRDefault="0079711C" w:rsidP="0079711C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6156103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ПОЯСНИТЕЛЬНАЯ ЗАПИСКА</w:t>
      </w:r>
    </w:p>
    <w:p w:rsidR="0079711C" w:rsidRDefault="0079711C" w:rsidP="0079711C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ФЗ «Об обязательных требованиях в РФ»;</w:t>
      </w: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79711C" w:rsidRDefault="0079711C" w:rsidP="0079711C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79711C" w:rsidRDefault="0079711C" w:rsidP="0079711C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bookmarkStart w:id="6" w:name="block-9361411"/>
      <w:bookmarkEnd w:id="0"/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79711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</w:t>
      </w:r>
      <w:r>
        <w:rPr>
          <w:rFonts w:ascii="Times New Roman" w:hAnsi="Times New Roman"/>
          <w:color w:val="000000"/>
          <w:sz w:val="28"/>
          <w:lang w:val="ru-RU"/>
        </w:rPr>
        <w:t>дится 68 часов: в 10 классе – 68 часа (2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 час в н</w:t>
      </w:r>
      <w:r>
        <w:rPr>
          <w:rFonts w:ascii="Times New Roman" w:hAnsi="Times New Roman"/>
          <w:color w:val="000000"/>
          <w:sz w:val="28"/>
          <w:lang w:val="ru-RU"/>
        </w:rPr>
        <w:t>еделю), в 11 классе – 68 часа (2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 час в неделю).</w:t>
      </w:r>
      <w:bookmarkEnd w:id="7"/>
      <w:r w:rsidRPr="0079711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</w:t>
      </w: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возможность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01FE3" w:rsidRPr="0079711C" w:rsidRDefault="00A01FE3">
      <w:pPr>
        <w:rPr>
          <w:lang w:val="ru-RU"/>
        </w:rPr>
        <w:sectPr w:rsidR="00A01FE3" w:rsidRPr="0079711C">
          <w:pgSz w:w="11906" w:h="16383"/>
          <w:pgMar w:top="1134" w:right="850" w:bottom="1134" w:left="1701" w:header="720" w:footer="720" w:gutter="0"/>
          <w:cols w:space="720"/>
        </w:sect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bookmarkStart w:id="8" w:name="block-9361407"/>
      <w:bookmarkEnd w:id="6"/>
      <w:r w:rsidRPr="007971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9711C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9711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proofErr w:type="gramStart"/>
      <w:r>
        <w:rPr>
          <w:rFonts w:ascii="Times New Roman" w:hAnsi="Times New Roman"/>
          <w:color w:val="000000"/>
          <w:sz w:val="28"/>
        </w:rPr>
        <w:t>Сумматор. Построение схемы на логических элементах по логическому выражению.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Мультимедиа. Компьютерные презентации.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79711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01FE3" w:rsidRDefault="0079711C">
      <w:pPr>
        <w:spacing w:after="0" w:line="264" w:lineRule="auto"/>
        <w:ind w:firstLine="600"/>
        <w:jc w:val="both"/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gramStart"/>
      <w:r>
        <w:rPr>
          <w:rFonts w:ascii="Times New Roman" w:hAnsi="Times New Roman"/>
          <w:color w:val="000000"/>
          <w:sz w:val="28"/>
        </w:rPr>
        <w:t>Система доменных имён.</w:t>
      </w:r>
      <w:proofErr w:type="gramEnd"/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gramStart"/>
      <w:r>
        <w:rPr>
          <w:rFonts w:ascii="Times New Roman" w:hAnsi="Times New Roman"/>
          <w:color w:val="000000"/>
          <w:sz w:val="28"/>
        </w:rPr>
        <w:t>Геоинформационные системы.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01FE3" w:rsidRDefault="0079711C">
      <w:pPr>
        <w:spacing w:after="0" w:line="264" w:lineRule="auto"/>
        <w:ind w:firstLine="600"/>
        <w:jc w:val="both"/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gramStart"/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  <w:proofErr w:type="gramEnd"/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Графы. Основные понятия.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Деревья. Бинарное дерево.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proofErr w:type="gramStart"/>
      <w:r>
        <w:rPr>
          <w:rFonts w:ascii="Times New Roman" w:hAnsi="Times New Roman"/>
          <w:color w:val="000000"/>
          <w:sz w:val="28"/>
        </w:rPr>
        <w:t>Ветвления. Составные условия.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9711C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01FE3" w:rsidRPr="0079711C" w:rsidRDefault="00A01FE3">
      <w:pPr>
        <w:rPr>
          <w:lang w:val="ru-RU"/>
        </w:rPr>
        <w:sectPr w:rsidR="00A01FE3" w:rsidRPr="0079711C">
          <w:pgSz w:w="11906" w:h="16383"/>
          <w:pgMar w:top="1134" w:right="850" w:bottom="1134" w:left="1701" w:header="720" w:footer="720" w:gutter="0"/>
          <w:cols w:space="720"/>
        </w:sect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bookmarkStart w:id="10" w:name="block-9361410"/>
      <w:bookmarkEnd w:id="8"/>
      <w:r w:rsidRPr="007971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left="120"/>
        <w:jc w:val="both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1FE3" w:rsidRPr="0079711C" w:rsidRDefault="00A01FE3">
      <w:pPr>
        <w:spacing w:after="0" w:line="264" w:lineRule="auto"/>
        <w:ind w:left="120"/>
        <w:jc w:val="both"/>
        <w:rPr>
          <w:lang w:val="ru-RU"/>
        </w:rPr>
      </w:pP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9711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9711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9711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79711C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711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01FE3" w:rsidRPr="0079711C" w:rsidRDefault="0079711C">
      <w:pPr>
        <w:spacing w:after="0" w:line="264" w:lineRule="auto"/>
        <w:ind w:firstLine="600"/>
        <w:jc w:val="both"/>
        <w:rPr>
          <w:lang w:val="ru-RU"/>
        </w:rPr>
      </w:pPr>
      <w:r w:rsidRPr="0079711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01FE3" w:rsidRPr="0079711C" w:rsidRDefault="00A01FE3">
      <w:pPr>
        <w:rPr>
          <w:lang w:val="ru-RU"/>
        </w:rPr>
        <w:sectPr w:rsidR="00A01FE3" w:rsidRPr="0079711C">
          <w:pgSz w:w="11906" w:h="16383"/>
          <w:pgMar w:top="1134" w:right="850" w:bottom="1134" w:left="1701" w:header="720" w:footer="720" w:gutter="0"/>
          <w:cols w:space="720"/>
        </w:sectPr>
      </w:pPr>
    </w:p>
    <w:p w:rsidR="00A01FE3" w:rsidRDefault="0079711C">
      <w:pPr>
        <w:spacing w:after="0"/>
        <w:ind w:left="120"/>
      </w:pPr>
      <w:bookmarkStart w:id="11" w:name="block-9361408"/>
      <w:bookmarkEnd w:id="10"/>
      <w:r w:rsidRPr="007971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1FE3" w:rsidRDefault="00797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01F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</w:tbl>
    <w:p w:rsidR="00A01FE3" w:rsidRDefault="00A01FE3">
      <w:pPr>
        <w:sectPr w:rsidR="00A01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E3" w:rsidRDefault="007971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A01FE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1FE3" w:rsidRDefault="00A01F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>
            <w:pPr>
              <w:spacing w:after="0"/>
              <w:ind w:left="135"/>
            </w:pPr>
          </w:p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  <w:tr w:rsidR="00A01F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</w:tbl>
    <w:p w:rsidR="00A01FE3" w:rsidRDefault="00A01FE3">
      <w:pPr>
        <w:sectPr w:rsidR="00A01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E3" w:rsidRDefault="00A01FE3">
      <w:pPr>
        <w:sectPr w:rsidR="00A01F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711C" w:rsidRDefault="0079711C" w:rsidP="0079711C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block-93614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КАЛЕНДАРНО - ТЕМАТИЧЕСКОЕ ПЛАНИРОВАНИЕ ПО ИНФОРМАТИКЕ</w:t>
      </w: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3.7pt;margin-top:.05pt;width:259.8pt;height:160.2pt;z-index:251658240;mso-width-relative:margin;mso-height-relative:margin" stroked="f">
            <v:fill opacity="0"/>
            <v:textbox style="mso-next-textbox:#_x0000_s1027">
              <w:txbxContent>
                <w:p w:rsidR="0079711C" w:rsidRDefault="0079711C" w:rsidP="0079711C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иректора по УВР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79711C" w:rsidRDefault="0079711C" w:rsidP="0079711C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:rsidR="0079711C" w:rsidRDefault="0079711C" w:rsidP="0079711C">
                  <w:pPr>
                    <w:ind w:right="2638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__10__</w:t>
      </w: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5"/>
        <w:gridCol w:w="2043"/>
        <w:gridCol w:w="836"/>
        <w:gridCol w:w="1142"/>
        <w:gridCol w:w="1245"/>
        <w:gridCol w:w="528"/>
        <w:gridCol w:w="12"/>
        <w:gridCol w:w="36"/>
        <w:gridCol w:w="24"/>
        <w:gridCol w:w="577"/>
        <w:gridCol w:w="1921"/>
      </w:tblGrid>
      <w:tr w:rsidR="0079711C" w:rsidTr="0079711C">
        <w:trPr>
          <w:trHeight w:val="144"/>
          <w:tblCellSpacing w:w="20" w:type="nil"/>
        </w:trPr>
        <w:tc>
          <w:tcPr>
            <w:tcW w:w="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2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3223" w:type="dxa"/>
            <w:gridSpan w:val="3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068"/>
          <w:tblCellSpacing w:w="20" w:type="nil"/>
        </w:trPr>
        <w:tc>
          <w:tcPr>
            <w:tcW w:w="615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2043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711C" w:rsidRDefault="0079711C">
            <w:pPr>
              <w:spacing w:after="0"/>
              <w:ind w:left="135"/>
            </w:pPr>
          </w:p>
        </w:tc>
        <w:tc>
          <w:tcPr>
            <w:tcW w:w="1177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1921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</w:tr>
      <w:tr w:rsidR="0079711C" w:rsidTr="0079711C">
        <w:trPr>
          <w:trHeight w:val="552"/>
          <w:tblCellSpacing w:w="20" w:type="nil"/>
        </w:trPr>
        <w:tc>
          <w:tcPr>
            <w:tcW w:w="615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2043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836" w:type="dxa"/>
            <w:vMerge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5" w:type="dxa"/>
            <w:vMerge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0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9711C" w:rsidRDefault="0079711C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</w:tcPr>
          <w:p w:rsidR="0079711C" w:rsidRDefault="0079711C"/>
        </w:tc>
        <w:tc>
          <w:tcPr>
            <w:tcW w:w="1921" w:type="dxa"/>
            <w:vMerge/>
            <w:tcMar>
              <w:top w:w="50" w:type="dxa"/>
              <w:left w:w="100" w:type="dxa"/>
            </w:tcMar>
          </w:tcPr>
          <w:p w:rsidR="0079711C" w:rsidRDefault="0079711C"/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программного обеспечения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577" w:type="dxa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вещественных 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в памяти компьютера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7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"Теоретические 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информатики"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49" w:type="dxa"/>
            <w:gridSpan w:val="4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 w:rsidP="0079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 w:rsidP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79711C" w:rsidTr="0079711C">
        <w:trPr>
          <w:trHeight w:val="144"/>
          <w:tblCellSpacing w:w="20" w:type="nil"/>
        </w:trPr>
        <w:tc>
          <w:tcPr>
            <w:tcW w:w="61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43" w:type="dxa"/>
            <w:tcMar>
              <w:top w:w="50" w:type="dxa"/>
              <w:left w:w="100" w:type="dxa"/>
            </w:tcMar>
            <w:vAlign w:val="center"/>
          </w:tcPr>
          <w:p w:rsidR="0079711C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  <w:jc w:val="center"/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637" w:type="dxa"/>
            <w:gridSpan w:val="3"/>
            <w:tcBorders>
              <w:left w:val="single" w:sz="4" w:space="0" w:color="auto"/>
            </w:tcBorders>
            <w:vAlign w:val="center"/>
          </w:tcPr>
          <w:p w:rsidR="0079711C" w:rsidRDefault="0079711C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79711C" w:rsidRDefault="0079711C">
            <w:pPr>
              <w:spacing w:after="0"/>
              <w:ind w:left="135"/>
            </w:pPr>
          </w:p>
        </w:tc>
      </w:tr>
      <w:tr w:rsidR="00A01FE3" w:rsidTr="0079711C">
        <w:trPr>
          <w:trHeight w:val="144"/>
          <w:tblCellSpacing w:w="20" w:type="nil"/>
        </w:trPr>
        <w:tc>
          <w:tcPr>
            <w:tcW w:w="2658" w:type="dxa"/>
            <w:gridSpan w:val="2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gridSpan w:val="6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</w:tbl>
    <w:p w:rsidR="0079711C" w:rsidRDefault="0079711C" w:rsidP="0079711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часов). Изменения не влекут за собой уменьшение необходимого минимума знаний по данным темам.</w:t>
      </w:r>
    </w:p>
    <w:p w:rsidR="00A01FE3" w:rsidRDefault="00A01FE3">
      <w:pPr>
        <w:rPr>
          <w:lang w:val="ru-RU"/>
        </w:rPr>
      </w:pPr>
    </w:p>
    <w:p w:rsidR="0079711C" w:rsidRDefault="0079711C" w:rsidP="007971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Контрольные оценочные процедуры согласно письму от 06.08.2021 Минпросвещения (№СК-228/03) и Рособрнадзора (№01-169/08-01)</w:t>
      </w:r>
    </w:p>
    <w:p w:rsidR="0079711C" w:rsidRDefault="0079711C">
      <w:pPr>
        <w:rPr>
          <w:lang w:val="ru-RU"/>
        </w:rPr>
      </w:pP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10</w:t>
      </w:r>
    </w:p>
    <w:p w:rsidR="0079711C" w:rsidRDefault="0079711C" w:rsidP="0079711C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/>
      </w:tblPr>
      <w:tblGrid>
        <w:gridCol w:w="800"/>
        <w:gridCol w:w="1238"/>
        <w:gridCol w:w="1766"/>
        <w:gridCol w:w="5439"/>
      </w:tblGrid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Default="0079711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Default="0079711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</w:tr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Pr="0079711C" w:rsidRDefault="0079711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</w:tr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Default="0079711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Default="0079711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11C" w:rsidTr="0079711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711C" w:rsidRDefault="0079711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11C" w:rsidRDefault="007971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11C" w:rsidRDefault="0079711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11C" w:rsidRDefault="0079711C" w:rsidP="0079711C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79711C" w:rsidRPr="0079711C" w:rsidRDefault="0079711C" w:rsidP="0079711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9711C">
        <w:rPr>
          <w:rFonts w:ascii="Times New Roman" w:hAnsi="Times New Roman" w:cs="Times New Roman"/>
          <w:sz w:val="28"/>
          <w:szCs w:val="28"/>
          <w:lang w:val="ru-RU"/>
        </w:rPr>
        <w:t>Учитель:       ____________________    /________________/</w:t>
      </w:r>
    </w:p>
    <w:p w:rsidR="0079711C" w:rsidRDefault="0079711C" w:rsidP="0079711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Pr="0079711C" w:rsidRDefault="0079711C">
      <w:pPr>
        <w:rPr>
          <w:lang w:val="ru-RU"/>
        </w:rPr>
        <w:sectPr w:rsidR="0079711C" w:rsidRPr="0079711C" w:rsidSect="0079711C">
          <w:pgSz w:w="11906" w:h="16383"/>
          <w:pgMar w:top="850" w:right="1134" w:bottom="1701" w:left="1134" w:header="720" w:footer="720" w:gutter="0"/>
          <w:cols w:space="720"/>
        </w:sectPr>
      </w:pPr>
    </w:p>
    <w:p w:rsidR="0079711C" w:rsidRDefault="0079711C" w:rsidP="0079711C">
      <w:pPr>
        <w:pStyle w:val="ae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КАЛЕНДАРНО - ТЕМАТИЧЕСКОЕ ПЛАНИРОВАНИЕ ПО ИНФОРМАТИКЕ</w:t>
      </w: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pict>
          <v:shape id="_x0000_s1028" type="#_x0000_t202" style="position:absolute;margin-left:263.7pt;margin-top:.05pt;width:259.8pt;height:160.2pt;z-index:251658240;mso-width-relative:margin;mso-height-relative:margin" stroked="f">
            <v:fill opacity="0"/>
            <v:textbox style="mso-next-textbox:#_x0000_s1028">
              <w:txbxContent>
                <w:p w:rsidR="0079711C" w:rsidRDefault="0079711C" w:rsidP="0079711C">
                  <w:pPr>
                    <w:autoSpaceDE w:val="0"/>
                    <w:autoSpaceDN w:val="0"/>
                    <w:spacing w:after="120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иректора по УВР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79711C" w:rsidRDefault="0079711C" w:rsidP="0079711C">
                  <w:pPr>
                    <w:autoSpaceDE w:val="0"/>
                    <w:autoSpaceDN w:val="0"/>
                    <w:spacing w:after="12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__________________</w:t>
                  </w:r>
                </w:p>
                <w:p w:rsidR="0079711C" w:rsidRDefault="0079711C" w:rsidP="0079711C">
                  <w:pPr>
                    <w:autoSpaceDE w:val="0"/>
                    <w:autoSpaceDN w:val="0"/>
                    <w:spacing w:after="0" w:line="240" w:lineRule="auto"/>
                    <w:ind w:right="2638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Чернявская</w:t>
                  </w:r>
                </w:p>
                <w:p w:rsidR="0079711C" w:rsidRDefault="0079711C" w:rsidP="0079711C">
                  <w:pPr>
                    <w:ind w:right="2638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__11__</w:t>
      </w: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711C" w:rsidRDefault="0079711C" w:rsidP="00797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711C" w:rsidRDefault="0079711C" w:rsidP="0079711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01FE3" w:rsidRPr="0079711C" w:rsidRDefault="0079711C">
      <w:pPr>
        <w:spacing w:after="0"/>
        <w:ind w:left="120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100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2"/>
        <w:gridCol w:w="2094"/>
        <w:gridCol w:w="831"/>
        <w:gridCol w:w="958"/>
        <w:gridCol w:w="1559"/>
        <w:gridCol w:w="768"/>
        <w:gridCol w:w="24"/>
        <w:gridCol w:w="36"/>
        <w:gridCol w:w="12"/>
        <w:gridCol w:w="12"/>
        <w:gridCol w:w="991"/>
        <w:gridCol w:w="42"/>
        <w:gridCol w:w="1907"/>
        <w:gridCol w:w="177"/>
        <w:gridCol w:w="23"/>
        <w:gridCol w:w="12"/>
        <w:gridCol w:w="12"/>
      </w:tblGrid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2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3348" w:type="dxa"/>
            <w:gridSpan w:val="3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85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164"/>
          <w:tblCellSpacing w:w="20" w:type="nil"/>
        </w:trPr>
        <w:tc>
          <w:tcPr>
            <w:tcW w:w="612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2094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315C" w:rsidRDefault="00D4315C">
            <w:pPr>
              <w:spacing w:after="0"/>
              <w:ind w:left="135"/>
            </w:pPr>
          </w:p>
        </w:tc>
        <w:tc>
          <w:tcPr>
            <w:tcW w:w="1885" w:type="dxa"/>
            <w:gridSpan w:val="7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1907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</w:tr>
      <w:tr w:rsidR="00D4315C" w:rsidTr="00D4315C">
        <w:trPr>
          <w:gridAfter w:val="4"/>
          <w:wAfter w:w="224" w:type="dxa"/>
          <w:trHeight w:val="768"/>
          <w:tblCellSpacing w:w="20" w:type="nil"/>
        </w:trPr>
        <w:tc>
          <w:tcPr>
            <w:tcW w:w="612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2094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831" w:type="dxa"/>
            <w:vMerge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58" w:type="dxa"/>
            <w:vMerge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4315C" w:rsidRDefault="00D4315C"/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315C" w:rsidRDefault="00D4315C"/>
        </w:tc>
        <w:tc>
          <w:tcPr>
            <w:tcW w:w="1907" w:type="dxa"/>
            <w:vMerge/>
            <w:tcMar>
              <w:top w:w="50" w:type="dxa"/>
              <w:left w:w="100" w:type="dxa"/>
            </w:tcMar>
          </w:tcPr>
          <w:p w:rsidR="00D4315C" w:rsidRDefault="00D4315C"/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 w:rsidP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Сетевое хранение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03" w:type="dxa"/>
            <w:gridSpan w:val="2"/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173" w:type="dxa"/>
            <w:gridSpan w:val="6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 w:rsidP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3"/>
          <w:wAfter w:w="47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45" w:type="dxa"/>
            <w:gridSpan w:val="3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084" w:type="dxa"/>
            <w:gridSpan w:val="2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моделирование. Представление результатов моделирования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15" w:type="dxa"/>
            <w:gridSpan w:val="3"/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173" w:type="dxa"/>
            <w:gridSpan w:val="6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82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7" w:type="dxa"/>
            <w:gridSpan w:val="4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2"/>
          <w:wAfter w:w="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Ветвления. Составные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51" w:type="dxa"/>
            <w:gridSpan w:val="4"/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149" w:type="dxa"/>
            <w:gridSpan w:val="4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 w:rsidP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93" w:type="dxa"/>
            <w:gridSpan w:val="5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1"/>
          <w:wAfter w:w="12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решения задач анализа </w:t>
            </w: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 w:rsidP="00D4315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075" w:type="dxa"/>
            <w:gridSpan w:val="5"/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2161" w:type="dxa"/>
            <w:gridSpan w:val="5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Pr="00D4315C" w:rsidRDefault="00D4315C" w:rsidP="00D431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D4315C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94" w:type="dxa"/>
            <w:tcMar>
              <w:top w:w="50" w:type="dxa"/>
              <w:left w:w="100" w:type="dxa"/>
            </w:tcMar>
            <w:vAlign w:val="center"/>
          </w:tcPr>
          <w:p w:rsidR="00D4315C" w:rsidRPr="0079711C" w:rsidRDefault="00D4315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117" w:type="dxa"/>
            <w:gridSpan w:val="6"/>
            <w:tcBorders>
              <w:left w:val="single" w:sz="4" w:space="0" w:color="auto"/>
            </w:tcBorders>
            <w:vAlign w:val="center"/>
          </w:tcPr>
          <w:p w:rsidR="00D4315C" w:rsidRDefault="00D4315C">
            <w:pPr>
              <w:spacing w:after="0"/>
              <w:ind w:left="135"/>
            </w:pP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D4315C" w:rsidRDefault="00D4315C">
            <w:pPr>
              <w:spacing w:after="0"/>
              <w:ind w:left="135"/>
            </w:pPr>
          </w:p>
        </w:tc>
      </w:tr>
      <w:tr w:rsidR="00A01FE3" w:rsidTr="00D4315C">
        <w:trPr>
          <w:gridAfter w:val="4"/>
          <w:wAfter w:w="224" w:type="dxa"/>
          <w:trHeight w:val="144"/>
          <w:tblCellSpacing w:w="20" w:type="nil"/>
        </w:trPr>
        <w:tc>
          <w:tcPr>
            <w:tcW w:w="2706" w:type="dxa"/>
            <w:gridSpan w:val="2"/>
            <w:tcMar>
              <w:top w:w="50" w:type="dxa"/>
              <w:left w:w="100" w:type="dxa"/>
            </w:tcMar>
            <w:vAlign w:val="center"/>
          </w:tcPr>
          <w:p w:rsidR="00A01FE3" w:rsidRPr="0079711C" w:rsidRDefault="0079711C">
            <w:pPr>
              <w:spacing w:after="0"/>
              <w:ind w:left="135"/>
              <w:rPr>
                <w:lang w:val="ru-RU"/>
              </w:rPr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 w:rsidRPr="0079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4315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01FE3" w:rsidRDefault="00797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2" w:type="dxa"/>
            <w:gridSpan w:val="8"/>
            <w:tcMar>
              <w:top w:w="50" w:type="dxa"/>
              <w:left w:w="100" w:type="dxa"/>
            </w:tcMar>
            <w:vAlign w:val="center"/>
          </w:tcPr>
          <w:p w:rsidR="00A01FE3" w:rsidRDefault="00A01FE3"/>
        </w:tc>
      </w:tr>
    </w:tbl>
    <w:p w:rsidR="00D4315C" w:rsidRDefault="00D4315C" w:rsidP="00D4315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01FE3" w:rsidRDefault="00A01FE3">
      <w:pPr>
        <w:rPr>
          <w:lang w:val="ru-RU"/>
        </w:rPr>
      </w:pPr>
    </w:p>
    <w:p w:rsidR="00D4315C" w:rsidRDefault="00D4315C" w:rsidP="00D4315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:rsidR="00D4315C" w:rsidRDefault="00D4315C">
      <w:pPr>
        <w:rPr>
          <w:lang w:val="ru-RU"/>
        </w:rPr>
      </w:pPr>
    </w:p>
    <w:p w:rsidR="00D4315C" w:rsidRDefault="00D4315C" w:rsidP="00D431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11</w:t>
      </w:r>
      <w:proofErr w:type="gramEnd"/>
    </w:p>
    <w:p w:rsidR="00D4315C" w:rsidRDefault="00D4315C" w:rsidP="00D4315C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c"/>
        <w:tblW w:w="0" w:type="auto"/>
        <w:tblLook w:val="04A0"/>
      </w:tblPr>
      <w:tblGrid>
        <w:gridCol w:w="800"/>
        <w:gridCol w:w="1238"/>
        <w:gridCol w:w="1766"/>
        <w:gridCol w:w="5439"/>
      </w:tblGrid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Default="00D4315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Default="00D4315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</w:tr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Pr="00D4315C" w:rsidRDefault="00D4315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</w:t>
            </w:r>
          </w:p>
        </w:tc>
      </w:tr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Default="00D4315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Default="00D4315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15C" w:rsidTr="00D4315C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15C" w:rsidRDefault="00D4315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15C" w:rsidRDefault="00D431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315C" w:rsidRDefault="00D4315C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315C" w:rsidRDefault="00D4315C" w:rsidP="00D4315C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D4315C" w:rsidRDefault="00D4315C" w:rsidP="00D43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D4315C" w:rsidRDefault="00D4315C" w:rsidP="00D4315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4315C" w:rsidRPr="00D4315C" w:rsidRDefault="00D4315C">
      <w:pPr>
        <w:rPr>
          <w:lang w:val="ru-RU"/>
        </w:rPr>
        <w:sectPr w:rsidR="00D4315C" w:rsidRPr="00D4315C" w:rsidSect="0079711C">
          <w:pgSz w:w="11906" w:h="16383"/>
          <w:pgMar w:top="850" w:right="1134" w:bottom="1701" w:left="1134" w:header="720" w:footer="720" w:gutter="0"/>
          <w:cols w:space="720"/>
        </w:sectPr>
      </w:pPr>
    </w:p>
    <w:p w:rsidR="00A01FE3" w:rsidRDefault="0079711C">
      <w:pPr>
        <w:spacing w:after="0"/>
        <w:ind w:left="120"/>
      </w:pPr>
      <w:bookmarkStart w:id="13" w:name="block-936140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01FE3" w:rsidRDefault="007971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1FE3" w:rsidRDefault="00A01FE3">
      <w:pPr>
        <w:spacing w:after="0"/>
        <w:ind w:left="120"/>
      </w:pPr>
    </w:p>
    <w:p w:rsidR="00A01FE3" w:rsidRPr="0079711C" w:rsidRDefault="0079711C">
      <w:pPr>
        <w:spacing w:after="0" w:line="480" w:lineRule="auto"/>
        <w:ind w:left="120"/>
        <w:rPr>
          <w:lang w:val="ru-RU"/>
        </w:rPr>
      </w:pPr>
      <w:r w:rsidRPr="007971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1FE3" w:rsidRDefault="0079711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01FE3" w:rsidRDefault="00A01FE3">
      <w:pPr>
        <w:sectPr w:rsidR="00A01FE3" w:rsidSect="0079711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9711C" w:rsidRDefault="0079711C"/>
    <w:sectPr w:rsidR="0079711C" w:rsidSect="007971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01FE3"/>
    <w:rsid w:val="0079711C"/>
    <w:rsid w:val="00A01FE3"/>
    <w:rsid w:val="00D43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1F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1F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797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6213</Words>
  <Characters>35418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Рябова</dc:creator>
  <cp:lastModifiedBy>Татьяна Рябова</cp:lastModifiedBy>
  <cp:revision>2</cp:revision>
  <dcterms:created xsi:type="dcterms:W3CDTF">2023-09-17T18:44:00Z</dcterms:created>
  <dcterms:modified xsi:type="dcterms:W3CDTF">2023-09-17T18:44:00Z</dcterms:modified>
</cp:coreProperties>
</file>