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AB6" w:rsidRDefault="00966AB6" w:rsidP="00966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6AB6" w:rsidRPr="00966AB6" w:rsidRDefault="00966AB6" w:rsidP="00966AB6">
      <w:pPr>
        <w:pStyle w:val="Style3"/>
        <w:widowControl/>
        <w:jc w:val="center"/>
        <w:rPr>
          <w:rStyle w:val="FontStyle42"/>
          <w:sz w:val="44"/>
          <w:szCs w:val="28"/>
        </w:rPr>
      </w:pPr>
      <w:r w:rsidRPr="00966AB6">
        <w:rPr>
          <w:rStyle w:val="FontStyle42"/>
          <w:sz w:val="44"/>
          <w:szCs w:val="28"/>
        </w:rPr>
        <w:t>Оформление рабочей программы</w:t>
      </w:r>
    </w:p>
    <w:p w:rsidR="00966AB6" w:rsidRPr="00620F43" w:rsidRDefault="00966AB6" w:rsidP="00966AB6">
      <w:pPr>
        <w:pStyle w:val="Style3"/>
        <w:widowControl/>
        <w:jc w:val="center"/>
        <w:rPr>
          <w:rStyle w:val="FontStyle42"/>
          <w:szCs w:val="28"/>
        </w:rPr>
      </w:pPr>
    </w:p>
    <w:p w:rsidR="00966AB6" w:rsidRDefault="00966AB6" w:rsidP="00966AB6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>Текст набирается в</w:t>
      </w:r>
      <w:r>
        <w:rPr>
          <w:rStyle w:val="FontStyle43"/>
          <w:sz w:val="28"/>
          <w:szCs w:val="28"/>
        </w:rPr>
        <w:t xml:space="preserve"> текстовом</w:t>
      </w:r>
      <w:r w:rsidRPr="001118BC">
        <w:rPr>
          <w:rStyle w:val="FontStyle43"/>
          <w:sz w:val="28"/>
          <w:szCs w:val="28"/>
        </w:rPr>
        <w:t xml:space="preserve"> редакторе шрифтом </w:t>
      </w:r>
      <w:r w:rsidRPr="001118BC">
        <w:rPr>
          <w:rStyle w:val="FontStyle43"/>
          <w:sz w:val="28"/>
          <w:szCs w:val="28"/>
          <w:lang w:val="en-US"/>
        </w:rPr>
        <w:t>Times</w:t>
      </w:r>
      <w:r w:rsidRPr="001118BC">
        <w:rPr>
          <w:rStyle w:val="FontStyle43"/>
          <w:sz w:val="28"/>
          <w:szCs w:val="28"/>
        </w:rPr>
        <w:t xml:space="preserve"> </w:t>
      </w:r>
      <w:r w:rsidRPr="001118BC">
        <w:rPr>
          <w:rStyle w:val="FontStyle43"/>
          <w:sz w:val="28"/>
          <w:szCs w:val="28"/>
          <w:lang w:val="en-US"/>
        </w:rPr>
        <w:t>New</w:t>
      </w:r>
      <w:r w:rsidRPr="001118BC">
        <w:rPr>
          <w:rStyle w:val="FontStyle43"/>
          <w:sz w:val="28"/>
          <w:szCs w:val="28"/>
        </w:rPr>
        <w:t xml:space="preserve"> </w:t>
      </w:r>
      <w:r w:rsidRPr="001118BC">
        <w:rPr>
          <w:rStyle w:val="FontStyle43"/>
          <w:sz w:val="28"/>
          <w:szCs w:val="28"/>
          <w:lang w:val="en-US"/>
        </w:rPr>
        <w:t>Roman</w:t>
      </w:r>
      <w:r w:rsidRPr="001118BC">
        <w:rPr>
          <w:rStyle w:val="FontStyle43"/>
          <w:sz w:val="28"/>
          <w:szCs w:val="28"/>
        </w:rPr>
        <w:t xml:space="preserve">, </w:t>
      </w:r>
    </w:p>
    <w:p w:rsidR="00966AB6" w:rsidRDefault="00966AB6" w:rsidP="00966AB6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кегль </w:t>
      </w:r>
      <w:r w:rsidRPr="001118BC">
        <w:rPr>
          <w:rStyle w:val="FontStyle43"/>
          <w:sz w:val="28"/>
          <w:szCs w:val="28"/>
        </w:rPr>
        <w:t xml:space="preserve">14, </w:t>
      </w:r>
    </w:p>
    <w:p w:rsidR="00966AB6" w:rsidRDefault="00966AB6" w:rsidP="00966AB6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 xml:space="preserve">межстрочный интервал </w:t>
      </w:r>
      <w:r>
        <w:rPr>
          <w:rStyle w:val="FontStyle43"/>
          <w:sz w:val="28"/>
          <w:szCs w:val="28"/>
        </w:rPr>
        <w:t xml:space="preserve">одинарный, </w:t>
      </w:r>
    </w:p>
    <w:p w:rsidR="00966AB6" w:rsidRDefault="00966AB6" w:rsidP="00966AB6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 xml:space="preserve">абзац </w:t>
      </w:r>
      <w:smartTag w:uri="urn:schemas-microsoft-com:office:smarttags" w:element="metricconverter">
        <w:smartTagPr>
          <w:attr w:name="ProductID" w:val="1,25 см"/>
        </w:smartTagPr>
        <w:r w:rsidRPr="001118BC">
          <w:rPr>
            <w:rStyle w:val="FontStyle43"/>
            <w:sz w:val="28"/>
            <w:szCs w:val="28"/>
          </w:rPr>
          <w:t>1,25 см</w:t>
        </w:r>
      </w:smartTag>
      <w:r w:rsidRPr="001118BC">
        <w:rPr>
          <w:rStyle w:val="FontStyle43"/>
          <w:sz w:val="28"/>
          <w:szCs w:val="28"/>
        </w:rPr>
        <w:t xml:space="preserve">, </w:t>
      </w:r>
    </w:p>
    <w:p w:rsidR="00966AB6" w:rsidRDefault="00966AB6" w:rsidP="00966AB6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>поля</w:t>
      </w:r>
      <w:r>
        <w:rPr>
          <w:rStyle w:val="FontStyle43"/>
          <w:sz w:val="28"/>
          <w:szCs w:val="28"/>
        </w:rPr>
        <w:t>:</w:t>
      </w:r>
      <w:r w:rsidRPr="001118BC">
        <w:rPr>
          <w:rStyle w:val="FontStyle43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>сверху и снизу -</w:t>
      </w:r>
      <w:r w:rsidRPr="001118BC">
        <w:rPr>
          <w:rStyle w:val="FontStyle43"/>
          <w:sz w:val="28"/>
          <w:szCs w:val="28"/>
        </w:rPr>
        <w:t xml:space="preserve"> 2 см</w:t>
      </w:r>
      <w:r>
        <w:rPr>
          <w:rStyle w:val="FontStyle43"/>
          <w:sz w:val="28"/>
          <w:szCs w:val="28"/>
        </w:rPr>
        <w:t>, слева - 2,5 см, справа - 1,5 см</w:t>
      </w:r>
      <w:r w:rsidRPr="001118BC">
        <w:rPr>
          <w:rStyle w:val="FontStyle43"/>
          <w:sz w:val="28"/>
          <w:szCs w:val="28"/>
        </w:rPr>
        <w:t xml:space="preserve">; </w:t>
      </w:r>
    </w:p>
    <w:p w:rsidR="00966AB6" w:rsidRDefault="00966AB6" w:rsidP="00966AB6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выравнивание </w:t>
      </w:r>
      <w:r w:rsidRPr="001118BC">
        <w:rPr>
          <w:rStyle w:val="FontStyle43"/>
          <w:sz w:val="28"/>
          <w:szCs w:val="28"/>
        </w:rPr>
        <w:t>заголовков</w:t>
      </w:r>
      <w:r>
        <w:rPr>
          <w:rStyle w:val="FontStyle43"/>
          <w:sz w:val="28"/>
          <w:szCs w:val="28"/>
        </w:rPr>
        <w:t xml:space="preserve"> – по центру,</w:t>
      </w:r>
      <w:r w:rsidRPr="001118BC">
        <w:rPr>
          <w:rStyle w:val="FontStyle43"/>
          <w:sz w:val="28"/>
          <w:szCs w:val="28"/>
        </w:rPr>
        <w:t xml:space="preserve"> абзац</w:t>
      </w:r>
      <w:r>
        <w:rPr>
          <w:rStyle w:val="FontStyle43"/>
          <w:sz w:val="28"/>
          <w:szCs w:val="28"/>
        </w:rPr>
        <w:t>ев – по ширине</w:t>
      </w:r>
      <w:r w:rsidRPr="001118BC">
        <w:rPr>
          <w:rStyle w:val="FontStyle43"/>
          <w:sz w:val="28"/>
          <w:szCs w:val="28"/>
        </w:rPr>
        <w:t xml:space="preserve">, </w:t>
      </w:r>
    </w:p>
    <w:p w:rsidR="00966AB6" w:rsidRDefault="00966AB6" w:rsidP="00966AB6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 xml:space="preserve">листы формата А4. </w:t>
      </w:r>
    </w:p>
    <w:p w:rsidR="00966AB6" w:rsidRDefault="00966AB6" w:rsidP="00966AB6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>Таблицы вставляются непосредственно в текст.</w:t>
      </w:r>
    </w:p>
    <w:p w:rsidR="00966AB6" w:rsidRDefault="00966AB6" w:rsidP="00966AB6">
      <w:pPr>
        <w:tabs>
          <w:tab w:val="left" w:pos="1080"/>
        </w:tabs>
        <w:spacing w:after="0" w:line="240" w:lineRule="auto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Нумерация страниц!</w:t>
      </w:r>
    </w:p>
    <w:p w:rsidR="00966AB6" w:rsidRDefault="00966AB6" w:rsidP="00966AB6">
      <w:pPr>
        <w:tabs>
          <w:tab w:val="left" w:pos="1080"/>
        </w:tabs>
        <w:spacing w:after="0" w:line="240" w:lineRule="auto"/>
        <w:jc w:val="both"/>
        <w:rPr>
          <w:sz w:val="28"/>
          <w:szCs w:val="28"/>
        </w:rPr>
      </w:pPr>
      <w:r w:rsidRPr="005851B7">
        <w:rPr>
          <w:rStyle w:val="FontStyle43"/>
          <w:sz w:val="28"/>
          <w:szCs w:val="28"/>
        </w:rPr>
        <w:t>Титульный лист считается первым, но не нумеруется</w:t>
      </w:r>
    </w:p>
    <w:p w:rsidR="008D5426" w:rsidRDefault="00966AB6" w:rsidP="00966AB6">
      <w:pPr>
        <w:tabs>
          <w:tab w:val="left" w:pos="1080"/>
        </w:tabs>
        <w:jc w:val="both"/>
        <w:rPr>
          <w:rStyle w:val="FontStyle43"/>
          <w:sz w:val="28"/>
          <w:szCs w:val="28"/>
        </w:rPr>
      </w:pPr>
      <w:r w:rsidRPr="00966AB6">
        <w:rPr>
          <w:rStyle w:val="FontStyle43"/>
          <w:sz w:val="28"/>
          <w:szCs w:val="28"/>
        </w:rPr>
        <w:t>Рабочая программа прошивается, страницы нумеруются, скрепляется печатью МБОУ «Школа № 67» и подписью директора школы.</w:t>
      </w:r>
      <w:r w:rsidR="008D5426" w:rsidRPr="008D5426">
        <w:rPr>
          <w:rStyle w:val="FontStyle43"/>
          <w:sz w:val="28"/>
          <w:szCs w:val="28"/>
        </w:rPr>
        <w:t xml:space="preserve"> </w:t>
      </w:r>
    </w:p>
    <w:p w:rsidR="008D5426" w:rsidRDefault="00A326EE" w:rsidP="00966AB6">
      <w:pPr>
        <w:spacing w:after="0" w:line="240" w:lineRule="auto"/>
        <w:rPr>
          <w:rFonts w:ascii="Times New Roman" w:hAnsi="Times New Roman" w:cs="Times New Roman"/>
          <w:b/>
          <w:sz w:val="36"/>
          <w:szCs w:val="24"/>
        </w:rPr>
      </w:pPr>
      <w:r w:rsidRPr="00A326EE">
        <w:rPr>
          <w:rFonts w:ascii="Times New Roman" w:hAnsi="Times New Roman" w:cs="Times New Roman"/>
          <w:b/>
          <w:sz w:val="36"/>
          <w:szCs w:val="24"/>
        </w:rPr>
        <w:t xml:space="preserve">Программа пишется на </w:t>
      </w:r>
      <w:r w:rsidR="008D5426">
        <w:rPr>
          <w:rFonts w:ascii="Times New Roman" w:hAnsi="Times New Roman" w:cs="Times New Roman"/>
          <w:b/>
          <w:sz w:val="36"/>
          <w:szCs w:val="24"/>
        </w:rPr>
        <w:t>уровень образования (ОДНА) руководителем МО или человеком, назначенным руководителем МО.</w:t>
      </w:r>
    </w:p>
    <w:p w:rsidR="00E85080" w:rsidRPr="005C0340" w:rsidRDefault="00E85080" w:rsidP="00E8508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5C0340">
        <w:rPr>
          <w:rFonts w:ascii="Times New Roman" w:hAnsi="Times New Roman" w:cs="Times New Roman"/>
          <w:b/>
          <w:sz w:val="36"/>
          <w:szCs w:val="24"/>
        </w:rPr>
        <w:t>Ниже приводится нормативные документы, которых в конструкторе программ нет, но они должны быть в рабочей программе</w:t>
      </w:r>
    </w:p>
    <w:p w:rsidR="00E85080" w:rsidRPr="00E85080" w:rsidRDefault="00E85080" w:rsidP="00E8508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5C0340">
        <w:rPr>
          <w:rFonts w:ascii="Times New Roman" w:hAnsi="Times New Roman" w:cs="Times New Roman"/>
          <w:b/>
          <w:sz w:val="36"/>
          <w:szCs w:val="24"/>
        </w:rPr>
        <w:t>Все копируем, выбираем и добавляем свое!!!!</w:t>
      </w:r>
    </w:p>
    <w:p w:rsidR="00E85080" w:rsidRPr="00966AB6" w:rsidRDefault="00E85080" w:rsidP="00E85080">
      <w:pPr>
        <w:spacing w:after="0" w:line="240" w:lineRule="auto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>Д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ля 1-4 классов- </w:t>
      </w:r>
      <w:r w:rsidRPr="00966AB6">
        <w:rPr>
          <w:rFonts w:ascii="Times New Roman" w:hAnsi="Times New Roman" w:cs="Times New Roman"/>
          <w:b/>
          <w:color w:val="FF0000"/>
          <w:sz w:val="40"/>
          <w:szCs w:val="24"/>
        </w:rPr>
        <w:t>красный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 цвет шрифта</w:t>
      </w:r>
    </w:p>
    <w:p w:rsidR="00E85080" w:rsidRPr="00966AB6" w:rsidRDefault="00E85080" w:rsidP="00E85080">
      <w:pPr>
        <w:spacing w:after="0" w:line="240" w:lineRule="auto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>Д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ля 5-9 классов – </w:t>
      </w:r>
      <w:r w:rsidRPr="00966AB6">
        <w:rPr>
          <w:rFonts w:ascii="Times New Roman" w:hAnsi="Times New Roman" w:cs="Times New Roman"/>
          <w:b/>
          <w:color w:val="0000CC"/>
          <w:sz w:val="40"/>
          <w:szCs w:val="24"/>
        </w:rPr>
        <w:t>синий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 цвет шрифта</w:t>
      </w:r>
    </w:p>
    <w:p w:rsidR="00E85080" w:rsidRDefault="00E85080" w:rsidP="00E85080">
      <w:pPr>
        <w:spacing w:after="0" w:line="240" w:lineRule="auto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 xml:space="preserve">Для 10-11 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классов- </w:t>
      </w:r>
      <w:r w:rsidRPr="00966AB6">
        <w:rPr>
          <w:rFonts w:ascii="Times New Roman" w:hAnsi="Times New Roman" w:cs="Times New Roman"/>
          <w:b/>
          <w:color w:val="009900"/>
          <w:sz w:val="40"/>
          <w:szCs w:val="24"/>
        </w:rPr>
        <w:t>зеленый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 цвет шрифта</w:t>
      </w:r>
    </w:p>
    <w:p w:rsidR="00E85080" w:rsidRPr="00220E6C" w:rsidRDefault="00220E6C" w:rsidP="00E8508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40"/>
        </w:rPr>
      </w:pPr>
      <w:r w:rsidRPr="00220E6C">
        <w:rPr>
          <w:rFonts w:ascii="Times New Roman" w:hAnsi="Times New Roman"/>
          <w:b/>
          <w:color w:val="000000"/>
          <w:sz w:val="40"/>
        </w:rPr>
        <w:t>Важно:</w:t>
      </w:r>
    </w:p>
    <w:p w:rsidR="00220E6C" w:rsidRDefault="00220E6C" w:rsidP="004130B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 Федеральных программах менять местами темы, разделы нельзя! Учебник подстраиваем под программы!(если есть несовпадения)</w:t>
      </w:r>
      <w:r w:rsidR="004130B0">
        <w:rPr>
          <w:rFonts w:ascii="Times New Roman" w:hAnsi="Times New Roman"/>
          <w:b/>
          <w:color w:val="000000"/>
          <w:sz w:val="28"/>
        </w:rPr>
        <w:t>.</w:t>
      </w:r>
    </w:p>
    <w:p w:rsidR="004130B0" w:rsidRDefault="004130B0" w:rsidP="004130B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</w:p>
    <w:p w:rsidR="004130B0" w:rsidRDefault="004130B0" w:rsidP="004130B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Темы, произведения, которые есть в ФОП, но ранее не изучались необходимо в обязательном порядке изучить. Как это сделать, каждое МО решает самостоятельно (резервные уроки, внеклассное чтение…)</w:t>
      </w:r>
    </w:p>
    <w:p w:rsidR="004130B0" w:rsidRDefault="004130B0" w:rsidP="00E85080">
      <w:pPr>
        <w:tabs>
          <w:tab w:val="left" w:pos="1080"/>
        </w:tabs>
        <w:jc w:val="both"/>
        <w:rPr>
          <w:rStyle w:val="FontStyle43"/>
          <w:sz w:val="28"/>
          <w:szCs w:val="28"/>
        </w:rPr>
      </w:pPr>
    </w:p>
    <w:p w:rsidR="00E85080" w:rsidRPr="00E85080" w:rsidRDefault="00E85080" w:rsidP="00E85080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43"/>
          <w:sz w:val="28"/>
          <w:szCs w:val="28"/>
        </w:rPr>
        <w:t xml:space="preserve">КТП с листами корректировки, таблицей оценочных работ составляется отдельно на каждый класс, прошивается, скрепляется печатью и подписью директора, </w:t>
      </w:r>
      <w:r w:rsidRPr="00E85080">
        <w:rPr>
          <w:rStyle w:val="FontStyle43"/>
          <w:sz w:val="28"/>
          <w:szCs w:val="28"/>
          <w:u w:val="single"/>
        </w:rPr>
        <w:t>подписывается</w:t>
      </w:r>
      <w:r>
        <w:rPr>
          <w:rStyle w:val="FontStyle43"/>
          <w:sz w:val="28"/>
          <w:szCs w:val="28"/>
        </w:rPr>
        <w:t xml:space="preserve"> у завуча (см. </w:t>
      </w:r>
      <w:r w:rsidRPr="00E85080">
        <w:rPr>
          <w:rStyle w:val="FontStyle43"/>
          <w:sz w:val="28"/>
          <w:szCs w:val="28"/>
          <w:u w:val="single"/>
        </w:rPr>
        <w:t>ниже</w:t>
      </w:r>
      <w:r>
        <w:rPr>
          <w:rStyle w:val="FontStyle43"/>
          <w:sz w:val="28"/>
          <w:szCs w:val="28"/>
        </w:rPr>
        <w:t>)</w:t>
      </w:r>
    </w:p>
    <w:p w:rsidR="00E85080" w:rsidRPr="00E85080" w:rsidRDefault="00A326EE" w:rsidP="00966AB6">
      <w:pPr>
        <w:spacing w:after="0" w:line="240" w:lineRule="auto"/>
        <w:rPr>
          <w:rFonts w:ascii="Times New Roman" w:hAnsi="Times New Roman" w:cs="Times New Roman"/>
          <w:b/>
          <w:sz w:val="44"/>
          <w:szCs w:val="24"/>
        </w:rPr>
      </w:pPr>
      <w:r w:rsidRPr="00E85080">
        <w:rPr>
          <w:rFonts w:ascii="Times New Roman" w:hAnsi="Times New Roman" w:cs="Times New Roman"/>
          <w:b/>
          <w:sz w:val="44"/>
          <w:szCs w:val="24"/>
        </w:rPr>
        <w:lastRenderedPageBreak/>
        <w:t xml:space="preserve">КТП </w:t>
      </w:r>
      <w:r w:rsidR="008D5426" w:rsidRPr="00E85080">
        <w:rPr>
          <w:rFonts w:ascii="Times New Roman" w:hAnsi="Times New Roman" w:cs="Times New Roman"/>
          <w:b/>
          <w:sz w:val="44"/>
          <w:szCs w:val="24"/>
        </w:rPr>
        <w:t xml:space="preserve">пишет каждый учитель </w:t>
      </w:r>
      <w:r w:rsidRPr="00E85080">
        <w:rPr>
          <w:rFonts w:ascii="Times New Roman" w:hAnsi="Times New Roman" w:cs="Times New Roman"/>
          <w:b/>
          <w:sz w:val="44"/>
          <w:szCs w:val="24"/>
        </w:rPr>
        <w:t>на каждый класс, подгруппу!!!</w:t>
      </w:r>
    </w:p>
    <w:p w:rsidR="00966AB6" w:rsidRPr="00A326EE" w:rsidRDefault="008D5426" w:rsidP="00966AB6">
      <w:pPr>
        <w:spacing w:after="0" w:line="240" w:lineRule="auto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(берет КТП у того, кто писал Программу, ничего не меняет, проставляет только даты)</w:t>
      </w:r>
    </w:p>
    <w:p w:rsidR="00966AB6" w:rsidRDefault="00966AB6" w:rsidP="00966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0340" w:rsidRDefault="005C0340" w:rsidP="005C034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0" w:name="block-2192574"/>
      <w:r>
        <w:rPr>
          <w:rFonts w:ascii="Times New Roman" w:hAnsi="Times New Roman"/>
          <w:b/>
          <w:color w:val="000000"/>
          <w:sz w:val="28"/>
        </w:rPr>
        <w:t>КТП подписывает:</w:t>
      </w:r>
    </w:p>
    <w:p w:rsidR="005C0340" w:rsidRPr="005C0340" w:rsidRDefault="005C0340" w:rsidP="005C034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u w:val="single"/>
        </w:rPr>
      </w:pPr>
      <w:r w:rsidRPr="005C0340">
        <w:rPr>
          <w:rFonts w:ascii="Times New Roman" w:hAnsi="Times New Roman"/>
          <w:b/>
          <w:color w:val="000000"/>
          <w:sz w:val="28"/>
          <w:u w:val="single"/>
        </w:rPr>
        <w:t>Главный корпус:</w:t>
      </w:r>
    </w:p>
    <w:p w:rsidR="005C0340" w:rsidRDefault="005C0340" w:rsidP="005C034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Чернявская Е.А.- 2,4 классы, математика, информатика, технология, ИЗО, физкультура, ОБЖ</w:t>
      </w:r>
    </w:p>
    <w:p w:rsidR="005C0340" w:rsidRDefault="005C0340" w:rsidP="005C034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Егоркина Г.К. - 1,3 классы, русский, литература, иностранный язык, история, обществознание, ОДНКНР, биология, физика, химия, география.</w:t>
      </w:r>
    </w:p>
    <w:p w:rsidR="005C0340" w:rsidRDefault="005C0340" w:rsidP="005C034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Корпус на Деревянко, 14: Аксенова А.В.</w:t>
      </w:r>
    </w:p>
    <w:p w:rsidR="00E85080" w:rsidRDefault="00E85080" w:rsidP="00E8508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32.7pt;margin-top:21.75pt;width:0;height:38.75pt;z-index:251670528" o:connectortype="straight">
            <v:stroke endarrow="block"/>
          </v:shape>
        </w:pict>
      </w:r>
      <w:r>
        <w:rPr>
          <w:rFonts w:ascii="Times New Roman" w:hAnsi="Times New Roman"/>
          <w:b/>
          <w:color w:val="000000"/>
          <w:sz w:val="28"/>
        </w:rPr>
        <w:t>Образец КТП - ниже</w:t>
      </w: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C0340" w:rsidRDefault="005C034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130B0" w:rsidRDefault="004130B0" w:rsidP="00DC7E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DC7E00" w:rsidRPr="00446C81" w:rsidRDefault="00242362" w:rsidP="00DC7E00">
      <w:pPr>
        <w:spacing w:after="0" w:line="408" w:lineRule="auto"/>
        <w:ind w:left="120"/>
        <w:jc w:val="center"/>
      </w:pPr>
      <w:r w:rsidRPr="00242362">
        <w:rPr>
          <w:rFonts w:ascii="Times New Roman" w:hAnsi="Times New Roman"/>
          <w:b/>
          <w:noProof/>
          <w:color w:val="000000"/>
          <w:sz w:val="28"/>
        </w:rPr>
        <w:pict>
          <v:rect id="_x0000_s1033" style="position:absolute;left:0;text-align:left;margin-left:-29.35pt;margin-top:73.95pt;width:105.95pt;height:43.5pt;rotation:90;z-index:251667456">
            <v:textbox style="layout-flow:vertical;mso-layout-flow-alt:bottom-to-top;mso-next-textbox:#_x0000_s1033">
              <w:txbxContent>
                <w:p w:rsidR="00DC7E00" w:rsidRPr="001F1530" w:rsidRDefault="00DC7E00" w:rsidP="00DC7E00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="00DC7E00" w:rsidRPr="00446C81">
        <w:rPr>
          <w:rFonts w:ascii="Times New Roman" w:hAnsi="Times New Roman"/>
          <w:b/>
          <w:color w:val="000000"/>
          <w:sz w:val="28"/>
        </w:rPr>
        <w:t>‌</w:t>
      </w:r>
      <w:bookmarkStart w:id="1" w:name="7f3daac8-648a-4bf6-a030-2d5ee0364f94"/>
      <w:r w:rsidR="00DC7E00" w:rsidRPr="00446C81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1"/>
      <w:r w:rsidR="00DC7E00" w:rsidRPr="00446C8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2" w:name="777c2c32-d333-4d9f-a4ef-ba43cb5571a6"/>
      <w:r w:rsidRPr="00446C81">
        <w:rPr>
          <w:rFonts w:ascii="Times New Roman" w:hAnsi="Times New Roman"/>
          <w:b/>
          <w:color w:val="000000"/>
          <w:sz w:val="28"/>
        </w:rPr>
        <w:t>Управление образования города Ростова-на-Дону</w:t>
      </w:r>
      <w:bookmarkEnd w:id="2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DC7E00" w:rsidRPr="00E02C5D" w:rsidRDefault="00DC7E00" w:rsidP="00DC7E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DC7E00" w:rsidRDefault="00DC7E00" w:rsidP="00DC7E00">
      <w:pPr>
        <w:spacing w:after="0"/>
        <w:ind w:left="120"/>
      </w:pPr>
    </w:p>
    <w:p w:rsidR="00DC7E00" w:rsidRDefault="00DC7E00" w:rsidP="00DC7E00">
      <w:pPr>
        <w:spacing w:after="0"/>
        <w:ind w:left="120"/>
      </w:pPr>
    </w:p>
    <w:p w:rsidR="00DC7E00" w:rsidRDefault="00DC7E00" w:rsidP="00DC7E00">
      <w:pPr>
        <w:spacing w:after="0"/>
        <w:ind w:left="120"/>
      </w:pPr>
    </w:p>
    <w:p w:rsidR="00DC7E00" w:rsidRDefault="00DC7E00" w:rsidP="00DC7E00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DC7E00" w:rsidRPr="00E02C5D" w:rsidTr="009A7F25">
        <w:trPr>
          <w:trHeight w:val="2974"/>
        </w:trPr>
        <w:tc>
          <w:tcPr>
            <w:tcW w:w="3290" w:type="dxa"/>
          </w:tcPr>
          <w:p w:rsidR="00DC7E00" w:rsidRPr="0040209D" w:rsidRDefault="00DC7E00" w:rsidP="009A7F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C7E00" w:rsidRDefault="00DC7E00" w:rsidP="009A7F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DC7E00" w:rsidRPr="008944ED" w:rsidRDefault="00DC7E00" w:rsidP="009A7F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DC7E00" w:rsidRDefault="00DC7E00" w:rsidP="009A7F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C7E00" w:rsidRPr="008944ED" w:rsidRDefault="00DC7E00" w:rsidP="009A7F2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C7E00" w:rsidRPr="0040209D" w:rsidRDefault="00DC7E00" w:rsidP="009A7F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7E00" w:rsidRPr="0040209D" w:rsidRDefault="00DC7E00" w:rsidP="009A7F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C7E00" w:rsidRPr="008944ED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DC7E00" w:rsidRDefault="00DC7E00" w:rsidP="009A7F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C7E00" w:rsidRPr="008944ED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</w:p>
          <w:p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C7E00" w:rsidRPr="0040209D" w:rsidRDefault="00DC7E00" w:rsidP="009A7F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7E00" w:rsidRDefault="00DC7E00" w:rsidP="009A7F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DC7E00" w:rsidRPr="008944ED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DC7E00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C7E00" w:rsidRPr="0040209D" w:rsidRDefault="00DC7E00" w:rsidP="009A7F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7E00" w:rsidRPr="00446C81" w:rsidRDefault="00DC7E00" w:rsidP="00DC7E00">
      <w:pPr>
        <w:spacing w:after="0"/>
        <w:ind w:left="120"/>
      </w:pPr>
    </w:p>
    <w:p w:rsidR="00DC7E00" w:rsidRPr="00446C81" w:rsidRDefault="00DC7E00" w:rsidP="00DC7E00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DC7E00" w:rsidRPr="00446C81" w:rsidRDefault="00DC7E00" w:rsidP="00DC7E00">
      <w:pPr>
        <w:spacing w:after="0"/>
        <w:ind w:left="120"/>
      </w:pPr>
    </w:p>
    <w:p w:rsidR="00DC7E00" w:rsidRPr="00446C81" w:rsidRDefault="00DC7E00" w:rsidP="00DC7E00">
      <w:pPr>
        <w:spacing w:after="0"/>
        <w:ind w:left="120"/>
      </w:pPr>
    </w:p>
    <w:p w:rsidR="00DC7E00" w:rsidRPr="00446C81" w:rsidRDefault="00DC7E00" w:rsidP="00DC7E00">
      <w:pPr>
        <w:spacing w:after="0"/>
        <w:ind w:left="120"/>
      </w:pPr>
    </w:p>
    <w:p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6C81">
        <w:rPr>
          <w:rFonts w:ascii="Times New Roman" w:hAnsi="Times New Roman"/>
          <w:color w:val="000000"/>
          <w:sz w:val="28"/>
        </w:rPr>
        <w:t xml:space="preserve"> 312729)</w:t>
      </w:r>
    </w:p>
    <w:p w:rsidR="00DC7E00" w:rsidRPr="00446C81" w:rsidRDefault="00DC7E00" w:rsidP="00DC7E00">
      <w:pPr>
        <w:spacing w:after="0"/>
        <w:ind w:left="120"/>
        <w:jc w:val="center"/>
      </w:pPr>
    </w:p>
    <w:p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DC7E00" w:rsidRPr="00446C81" w:rsidRDefault="00DC7E00" w:rsidP="00DC7E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DC7E00" w:rsidRPr="00446C81" w:rsidRDefault="00DC7E00" w:rsidP="00DC7E00">
      <w:pPr>
        <w:spacing w:after="0"/>
        <w:ind w:left="120"/>
        <w:jc w:val="center"/>
      </w:pPr>
    </w:p>
    <w:p w:rsidR="00DC7E00" w:rsidRPr="00446C81" w:rsidRDefault="00DC7E00" w:rsidP="00DC7E00">
      <w:pPr>
        <w:spacing w:after="0"/>
        <w:ind w:left="120"/>
        <w:jc w:val="center"/>
      </w:pPr>
    </w:p>
    <w:p w:rsidR="00DC7E00" w:rsidRPr="00446C81" w:rsidRDefault="00DC7E00" w:rsidP="00DC7E00">
      <w:pPr>
        <w:spacing w:after="0"/>
        <w:ind w:left="120"/>
        <w:jc w:val="center"/>
      </w:pPr>
    </w:p>
    <w:p w:rsidR="00DC7E00" w:rsidRPr="00446C81" w:rsidRDefault="00DC7E00" w:rsidP="00DC7E00">
      <w:pPr>
        <w:spacing w:after="0"/>
        <w:ind w:left="120"/>
        <w:jc w:val="center"/>
      </w:pPr>
    </w:p>
    <w:p w:rsidR="00DC7E00" w:rsidRPr="00446C81" w:rsidRDefault="00DC7E00" w:rsidP="00DC7E00">
      <w:pPr>
        <w:spacing w:after="0"/>
        <w:ind w:left="120"/>
        <w:jc w:val="center"/>
      </w:pPr>
    </w:p>
    <w:p w:rsidR="00DC7E00" w:rsidRPr="00446C81" w:rsidRDefault="00DC7E00" w:rsidP="00DC7E00">
      <w:pPr>
        <w:spacing w:after="0"/>
        <w:ind w:left="120"/>
        <w:jc w:val="center"/>
      </w:pPr>
    </w:p>
    <w:p w:rsidR="00DC7E00" w:rsidRPr="00446C81" w:rsidRDefault="00DC7E00" w:rsidP="00DC7E00">
      <w:pPr>
        <w:spacing w:after="0"/>
        <w:ind w:left="120"/>
        <w:jc w:val="center"/>
      </w:pPr>
    </w:p>
    <w:p w:rsidR="00DC7E00" w:rsidRDefault="00DC7E00" w:rsidP="00DC7E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bookmarkStart w:id="3" w:name="140991ea-a622-434a-991d-2ce8f3dcaca6"/>
      <w:r w:rsidRPr="00446C81">
        <w:rPr>
          <w:rFonts w:ascii="Times New Roman" w:hAnsi="Times New Roman"/>
          <w:b/>
          <w:color w:val="000000"/>
          <w:sz w:val="28"/>
        </w:rPr>
        <w:t>Ростов-на-Дону</w:t>
      </w:r>
      <w:bookmarkEnd w:id="3"/>
      <w:r w:rsidRPr="00446C8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7a9ab29-ff65-4458-8bb2-cf42da931d84"/>
    </w:p>
    <w:p w:rsidR="00DC7E00" w:rsidRPr="00446C81" w:rsidRDefault="00DC7E00" w:rsidP="00DC7E00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DC7E00" w:rsidRPr="00446C81" w:rsidRDefault="00DC7E00" w:rsidP="00DC7E00">
      <w:pPr>
        <w:spacing w:after="0"/>
        <w:ind w:left="120"/>
      </w:pPr>
    </w:p>
    <w:bookmarkEnd w:id="0"/>
    <w:p w:rsidR="00DC7E00" w:rsidRPr="00446C81" w:rsidRDefault="00DC7E00" w:rsidP="00DC7E00">
      <w:pPr>
        <w:spacing w:after="0" w:line="264" w:lineRule="auto"/>
        <w:ind w:left="120"/>
        <w:jc w:val="both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C7E00" w:rsidRPr="00446C81" w:rsidRDefault="00DC7E00" w:rsidP="00DC7E00">
      <w:pPr>
        <w:spacing w:after="0" w:line="264" w:lineRule="auto"/>
        <w:ind w:left="120"/>
        <w:jc w:val="both"/>
      </w:pPr>
    </w:p>
    <w:p w:rsidR="00DC7E00" w:rsidRDefault="00DC7E00" w:rsidP="00DC7E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Программа по географии составлена на основе</w:t>
      </w:r>
    </w:p>
    <w:p w:rsidR="00DC7E00" w:rsidRDefault="00DC7E00" w:rsidP="00DC7E00">
      <w:pPr>
        <w:pStyle w:val="a3"/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4D2936">
        <w:rPr>
          <w:rFonts w:ascii="Times New Roman" w:hAnsi="Times New Roman"/>
          <w:color w:val="000000"/>
          <w:sz w:val="28"/>
        </w:rPr>
        <w:t>Нормативных документов:</w:t>
      </w:r>
    </w:p>
    <w:p w:rsidR="00DC7E00" w:rsidRPr="00DC7E00" w:rsidRDefault="00DC7E00" w:rsidP="00DC7E00">
      <w:pPr>
        <w:spacing w:after="0" w:line="240" w:lineRule="auto"/>
        <w:ind w:left="6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DC7E00" w:rsidRPr="00DC7E00" w:rsidRDefault="00DC7E00" w:rsidP="00DC7E00">
      <w:pPr>
        <w:spacing w:after="0" w:line="240" w:lineRule="auto"/>
        <w:ind w:left="6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Приказ 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 (Зарегистрирован 05.07.2021 № 64100);</w:t>
      </w:r>
    </w:p>
    <w:p w:rsidR="00DC7E00" w:rsidRPr="00DC7E00" w:rsidRDefault="00DC7E00" w:rsidP="00DC7E00">
      <w:pPr>
        <w:spacing w:after="0" w:line="240" w:lineRule="auto"/>
        <w:ind w:left="6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Приказ 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13.07.2023 № 74229);</w:t>
      </w:r>
    </w:p>
    <w:p w:rsidR="00DC7E00" w:rsidRPr="00DC7E00" w:rsidRDefault="00DC7E00" w:rsidP="00DC7E00">
      <w:pPr>
        <w:spacing w:after="0" w:line="240" w:lineRule="auto"/>
        <w:ind w:left="6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DC7E00" w:rsidRPr="00DC7E00" w:rsidRDefault="00DC7E00" w:rsidP="00DC7E00">
      <w:pPr>
        <w:spacing w:after="0" w:line="240" w:lineRule="auto"/>
        <w:ind w:left="6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FF0000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DC7E00" w:rsidRPr="004D2936" w:rsidRDefault="00DC7E00" w:rsidP="00DC7E00">
      <w:pPr>
        <w:pStyle w:val="a3"/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</w:rPr>
      </w:pPr>
    </w:p>
    <w:p w:rsidR="00DC7E00" w:rsidRPr="00DC7E00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1F497D" w:themeColor="text2"/>
          <w:sz w:val="28"/>
          <w:szCs w:val="28"/>
          <w:shd w:val="clear" w:color="auto" w:fill="FFFFFF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DC7E00" w:rsidRPr="00DC7E00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1F497D" w:themeColor="text2"/>
          <w:sz w:val="28"/>
          <w:szCs w:val="28"/>
          <w:shd w:val="clear" w:color="auto" w:fill="FFFFFF"/>
        </w:rPr>
        <w:t>Приказа 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(зарегистрированного 05.07.2021 № 64101);</w:t>
      </w:r>
    </w:p>
    <w:p w:rsidR="00DC7E00" w:rsidRPr="00DC7E00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1F497D" w:themeColor="text2"/>
          <w:sz w:val="28"/>
          <w:szCs w:val="28"/>
        </w:rPr>
        <w:t>Приказа Минпросвещения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Минпросвещения России от 31 мая 2021 г. № 287»;</w:t>
      </w:r>
    </w:p>
    <w:p w:rsidR="00DC7E00" w:rsidRPr="00DC7E00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1F497D" w:themeColor="text2"/>
          <w:sz w:val="28"/>
          <w:szCs w:val="28"/>
          <w:shd w:val="clear" w:color="auto" w:fill="FFFFFF"/>
        </w:rPr>
        <w:t>Приказа 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(зарегистрированного 12.07.2023 № 74223);</w:t>
      </w:r>
    </w:p>
    <w:p w:rsidR="00DC7E00" w:rsidRPr="00DC7E00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1F497D" w:themeColor="text2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DC7E00" w:rsidRPr="00DC7E00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DC7E00">
        <w:rPr>
          <w:rFonts w:ascii="Times New Roman" w:hAnsi="Times New Roman" w:cs="Times New Roman"/>
          <w:color w:val="1F497D" w:themeColor="text2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DC7E00" w:rsidRPr="00DC7E00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lastRenderedPageBreak/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BA397C" w:rsidRPr="00BA397C" w:rsidRDefault="00242362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</w:pPr>
      <w:hyperlink r:id="rId7" w:tgtFrame="_blank" w:history="1">
        <w:r w:rsidR="00BA397C" w:rsidRPr="00BA397C">
          <w:rPr>
            <w:rFonts w:ascii="Times New Roman" w:hAnsi="Times New Roman" w:cs="Times New Roman"/>
            <w:color w:val="00B050"/>
            <w:sz w:val="28"/>
            <w:szCs w:val="28"/>
          </w:rPr>
          <w:t>Приказ</w:t>
        </w:r>
      </w:hyperlink>
      <w:r w:rsidR="00BA397C" w:rsidRP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 Министерства просвещения Российской Федерации от 12.08.2022 № 732 </w:t>
      </w:r>
      <w:r w:rsid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«</w:t>
      </w:r>
      <w:r w:rsidR="00BA397C" w:rsidRP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</w:t>
      </w:r>
      <w:r w:rsid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»</w:t>
      </w:r>
      <w:r w:rsidR="00BA397C" w:rsidRP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 (Зарегистрирован 12.09.2022 № 70034)</w:t>
      </w:r>
    </w:p>
    <w:p w:rsidR="00BA397C" w:rsidRDefault="00242362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</w:pPr>
      <w:hyperlink r:id="rId8" w:tgtFrame="_blank" w:history="1">
        <w:r w:rsidR="00BA397C" w:rsidRPr="00BA397C">
          <w:rPr>
            <w:rFonts w:ascii="Times New Roman" w:hAnsi="Times New Roman" w:cs="Times New Roman"/>
            <w:color w:val="00B050"/>
            <w:sz w:val="28"/>
            <w:szCs w:val="28"/>
          </w:rPr>
          <w:t>Приказ</w:t>
        </w:r>
      </w:hyperlink>
      <w:r w:rsidR="00BA397C" w:rsidRP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 Министерства просвещения Российской Федерации от 18.05.2023 № 371 </w:t>
      </w:r>
      <w:r w:rsid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«</w:t>
      </w:r>
      <w:r w:rsidR="00BA397C" w:rsidRP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Об утверждении федеральной образовательной программы среднего общего образования</w:t>
      </w:r>
      <w:r w:rsid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» </w:t>
      </w:r>
      <w:r w:rsidR="00BA397C" w:rsidRPr="00BA397C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(Зарегистрирован 12.07.2023 № 74228)</w:t>
      </w:r>
    </w:p>
    <w:p w:rsidR="00DC7E00" w:rsidRPr="00DC7E00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</w:pPr>
      <w:r w:rsidRPr="00DC7E00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Приказа Министерства просвещения от 21.09.2022 № 858 «Об утверждении федерального перечня учебников»;</w:t>
      </w:r>
    </w:p>
    <w:p w:rsidR="00DC7E00" w:rsidRPr="00DC7E00" w:rsidRDefault="00DC7E00" w:rsidP="00DC7E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DC7E00">
        <w:rPr>
          <w:rFonts w:ascii="Times New Roman" w:hAnsi="Times New Roman" w:cs="Times New Roman"/>
          <w:color w:val="00B050"/>
          <w:sz w:val="28"/>
          <w:szCs w:val="28"/>
        </w:rPr>
        <w:t>Приказа Минпросвещения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85080" w:rsidRDefault="00E85080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:rsidR="00B319E5" w:rsidRDefault="00E85080" w:rsidP="00E85080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Далее- по конструктору программ</w:t>
      </w:r>
    </w:p>
    <w:p w:rsidR="00E85080" w:rsidRDefault="00E85080" w:rsidP="00DC7E0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7E00" w:rsidRDefault="00DC7E00" w:rsidP="00DC7E0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</w:t>
      </w:r>
      <w:r w:rsidRPr="00446C8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</w:t>
      </w:r>
      <w:r w:rsidRPr="00446C81">
        <w:rPr>
          <w:rFonts w:ascii="Times New Roman" w:hAnsi="Times New Roman"/>
          <w:color w:val="000000"/>
          <w:sz w:val="28"/>
        </w:rPr>
        <w:t xml:space="preserve">ребований к результатам освоения ООП ООО, представленных в ФГОС ООО </w:t>
      </w:r>
    </w:p>
    <w:p w:rsidR="00DC7E00" w:rsidRPr="00446C81" w:rsidRDefault="00DC7E00" w:rsidP="00DC7E00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Н</w:t>
      </w:r>
      <w:r w:rsidRPr="00446C81">
        <w:rPr>
          <w:rFonts w:ascii="Times New Roman" w:hAnsi="Times New Roman"/>
          <w:color w:val="000000"/>
          <w:sz w:val="28"/>
        </w:rPr>
        <w:t xml:space="preserve">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966AB6" w:rsidRDefault="00DC7E00" w:rsidP="00B319E5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C81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метапредметным и предметным результатам освоения </w:t>
      </w:r>
      <w:r w:rsidR="00B319E5">
        <w:rPr>
          <w:rFonts w:ascii="Times New Roman" w:hAnsi="Times New Roman"/>
          <w:color w:val="000000"/>
          <w:sz w:val="28"/>
        </w:rPr>
        <w:t>…</w:t>
      </w:r>
    </w:p>
    <w:p w:rsidR="00966AB6" w:rsidRDefault="00966AB6" w:rsidP="00966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2FE8" w:rsidRDefault="00D42FE8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E85080" w:rsidRDefault="00E85080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E85080" w:rsidRDefault="00E85080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E85080" w:rsidRDefault="00E85080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E85080" w:rsidRDefault="00E85080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E85080" w:rsidRDefault="00E85080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E85080" w:rsidRDefault="00E85080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E85080" w:rsidRDefault="00E85080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E85080" w:rsidRDefault="00E85080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p w:rsidR="00D42FE8" w:rsidRPr="00454EDE" w:rsidRDefault="00D42FE8" w:rsidP="00D42FE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ГЕОГРАФИИ</w:t>
      </w:r>
    </w:p>
    <w:p w:rsidR="00D42FE8" w:rsidRPr="00454EDE" w:rsidRDefault="00242362" w:rsidP="00D42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362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09.2pt;margin-top:5.45pt;width:192.75pt;height:106.85pt;z-index:251669504;mso-width-percent:400;mso-height-percent:200;mso-width-percent:400;mso-height-percent:200;mso-width-relative:margin;mso-height-relative:margin" stroked="f">
            <v:fill opacity="0"/>
            <v:textbox style="mso-next-textbox:#_x0000_s1034;mso-fit-shape-to-text:t">
              <w:txbxContent>
                <w:p w:rsidR="00D42FE8" w:rsidRPr="0040209D" w:rsidRDefault="00D42FE8" w:rsidP="00D42FE8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D42FE8" w:rsidRPr="008944ED" w:rsidRDefault="00D42FE8" w:rsidP="00D42FE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Зам.директора по УВР</w:t>
                  </w:r>
                </w:p>
                <w:p w:rsidR="00D42FE8" w:rsidRDefault="00D42FE8" w:rsidP="00D42FE8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D42FE8" w:rsidRDefault="00D42FE8" w:rsidP="00D42FE8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D42FE8" w:rsidRPr="008944ED" w:rsidRDefault="00E85080" w:rsidP="00D42FE8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Г.К.Егоркина</w:t>
                  </w:r>
                </w:p>
                <w:p w:rsidR="00D42FE8" w:rsidRDefault="00D42FE8" w:rsidP="00D42FE8"/>
              </w:txbxContent>
            </v:textbox>
          </v:shape>
        </w:pict>
      </w:r>
    </w:p>
    <w:p w:rsidR="00D42FE8" w:rsidRDefault="00D42FE8" w:rsidP="00D4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__5А___</w:t>
      </w:r>
    </w:p>
    <w:p w:rsidR="00D42FE8" w:rsidRDefault="00D42FE8" w:rsidP="00D4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2FE8" w:rsidRDefault="00D42FE8" w:rsidP="00D4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</w:t>
      </w:r>
    </w:p>
    <w:p w:rsidR="00D42FE8" w:rsidRDefault="00D42FE8" w:rsidP="00D4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2FE8" w:rsidRDefault="00D42FE8" w:rsidP="00D4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2FE8" w:rsidRDefault="00D42FE8" w:rsidP="00D4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2FE8" w:rsidRPr="000D236D" w:rsidRDefault="00D42FE8" w:rsidP="00D4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4252"/>
        <w:gridCol w:w="2100"/>
      </w:tblGrid>
      <w:tr w:rsidR="00D42FE8" w:rsidRPr="00454EDE" w:rsidTr="009A7F25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D42FE8" w:rsidRPr="00454EDE" w:rsidRDefault="00D42FE8" w:rsidP="009A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D42FE8" w:rsidRPr="00454EDE" w:rsidRDefault="00D42FE8" w:rsidP="009A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42FE8" w:rsidRPr="00454EDE" w:rsidRDefault="00D42FE8" w:rsidP="009A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D42FE8" w:rsidRPr="00454EDE" w:rsidRDefault="00D42FE8" w:rsidP="009A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D42FE8" w:rsidRPr="00454EDE" w:rsidRDefault="00D42FE8" w:rsidP="009A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D42FE8" w:rsidRPr="000D236D" w:rsidRDefault="00D42FE8" w:rsidP="009A7F25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D42FE8" w:rsidRPr="000D236D" w:rsidRDefault="00D42FE8" w:rsidP="009A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D42FE8" w:rsidRPr="000D236D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42FE8" w:rsidRPr="00454EDE" w:rsidRDefault="00D42FE8" w:rsidP="009A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диагностическая работа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Что изучает география? </w:t>
            </w:r>
          </w:p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Географические объекты, процессы и явления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Географические методы изучения объектов и явлений.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Организация фенологических наблюдений в природе: планирование, участие в групповой работе, форма систематизации данных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Default="00242362" w:rsidP="009A7F25">
            <w:pPr>
              <w:spacing w:after="0"/>
              <w:ind w:left="135"/>
            </w:pPr>
            <w:hyperlink r:id="rId9">
              <w:r w:rsidR="00D42F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42FE8"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42F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42FE8"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42F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42FE8"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42F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42FE8" w:rsidRPr="00446C81">
                <w:rPr>
                  <w:rFonts w:ascii="Times New Roman" w:hAnsi="Times New Roman"/>
                  <w:color w:val="0000FF"/>
                  <w:u w:val="single"/>
                </w:rPr>
                <w:t>/88650186</w:t>
              </w:r>
            </w:hyperlink>
          </w:p>
          <w:p w:rsidR="00D42FE8" w:rsidRPr="00446C81" w:rsidRDefault="00242362" w:rsidP="009A7F25">
            <w:pPr>
              <w:spacing w:after="0"/>
              <w:ind w:left="135"/>
            </w:pPr>
            <w:hyperlink r:id="rId10">
              <w:r w:rsidR="00D42F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42FE8"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42FE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42FE8"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42FE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42FE8"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42F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42FE8" w:rsidRPr="00446C81">
                <w:rPr>
                  <w:rFonts w:ascii="Times New Roman" w:hAnsi="Times New Roman"/>
                  <w:color w:val="0000FF"/>
                  <w:u w:val="single"/>
                </w:rPr>
                <w:t>/886502</w:t>
              </w:r>
              <w:r w:rsidR="00D42FE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Сравнение карт Эратосфена, Птолемея и современных карт по предложенным учителем вопросам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/88650528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/88650640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/88650776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XVII-XIX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вв. Поиски Южной Земли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открытие Австралии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/88650924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Географические исследования в ХХ в. Географические открытия Новейшего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Обозначение на контурной карте географических объектов, открытых в разные периоды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Масштаб. Способы определения расстояний на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Определение направлений и расстояний по плану местности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/88651090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/88651252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описания маршрута по плану местности»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Градусная сеть на глобусе и картах. Параллели и меридианы. Географические к</w:t>
            </w:r>
            <w:r>
              <w:rPr>
                <w:rFonts w:ascii="Times New Roman" w:hAnsi="Times New Roman"/>
                <w:color w:val="000000"/>
                <w:sz w:val="24"/>
              </w:rPr>
              <w:t>оординаты.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Определение географических координат объектов и определение объектов по их географическим координатам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направлений и расстояний по карте полушарий»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Контрольная работа по разделу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Изображения земной поверхности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/88652008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Вращение Земли вокруг своей оси. Смена дня и ночи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Земле.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Земля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планета Солнечной системы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Литосфера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/88652724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/88652972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Рельеф земной поверхности и методы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изучения. Практическая работа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>Описание горной системы или равнины по физической карте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42FE8" w:rsidRPr="00454EDE" w:rsidTr="009A7F25">
        <w:trPr>
          <w:cantSplit/>
          <w:trHeight w:val="473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Рельеф дна Мирового океана. Острова, их типы по происхождению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Литосфера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 каменная оболочка Земли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  <w:ind w:left="135"/>
            </w:pPr>
          </w:p>
        </w:tc>
      </w:tr>
      <w:tr w:rsidR="00D42FE8" w:rsidRPr="00454EDE" w:rsidTr="009A7F2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D42FE8" w:rsidRDefault="00D42FE8" w:rsidP="009A7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3" w:type="dxa"/>
            <w:vAlign w:val="center"/>
          </w:tcPr>
          <w:p w:rsidR="00D42FE8" w:rsidRDefault="00D42FE8" w:rsidP="009A7F25">
            <w:pPr>
              <w:jc w:val="center"/>
            </w:pPr>
            <w:r w:rsidRPr="004B00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FE8" w:rsidRPr="00454EDE" w:rsidRDefault="00D42FE8" w:rsidP="009A7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42FE8" w:rsidRPr="00446C81" w:rsidRDefault="00D42FE8" w:rsidP="009A7F25">
            <w:pPr>
              <w:spacing w:after="0"/>
              <w:ind w:left="135"/>
            </w:pPr>
            <w:r w:rsidRPr="00446C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C8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</w:tbl>
    <w:p w:rsidR="00D42FE8" w:rsidRDefault="00D42FE8" w:rsidP="00D42FE8"/>
    <w:p w:rsidR="00D42FE8" w:rsidRPr="00280A60" w:rsidRDefault="00D42FE8" w:rsidP="00D42F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80A60">
        <w:rPr>
          <w:rFonts w:ascii="Times New Roman" w:hAnsi="Times New Roman" w:cs="Times New Roman"/>
          <w:sz w:val="28"/>
          <w:szCs w:val="24"/>
        </w:rPr>
        <w:t>В связи с тем, что уроки в ___ классе приходятся на праздничные дни _____,  каникулярные дни в ___,   по плану будет проведено уроков – ___ часов. Часы сокращены за счет резервного времени, отведенного на повторение (__ часов). Изменения не влекут за собой уменьшение необходимого минимума знаний по данным темам.</w:t>
      </w:r>
    </w:p>
    <w:p w:rsidR="00D42FE8" w:rsidRDefault="00D42FE8" w:rsidP="00D42FE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sectPr w:rsidR="00D42FE8" w:rsidSect="002B624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42FE8" w:rsidRPr="00E80EF7" w:rsidRDefault="00D42FE8" w:rsidP="00D42FE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D42FE8" w:rsidRPr="00E80EF7" w:rsidRDefault="00D42FE8" w:rsidP="00D42FE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D42FE8" w:rsidRPr="00E80EF7" w:rsidRDefault="00D42FE8" w:rsidP="00D42FE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D42FE8" w:rsidRPr="00E80EF7" w:rsidRDefault="00D42FE8" w:rsidP="00D42FE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42FE8" w:rsidRPr="00E80EF7" w:rsidRDefault="00D42FE8" w:rsidP="00D42FE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географии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 xml:space="preserve">5а </w:t>
      </w:r>
      <w:r w:rsidRPr="00E80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>классе</w:t>
      </w:r>
    </w:p>
    <w:p w:rsidR="00D42FE8" w:rsidRDefault="00D42FE8" w:rsidP="00D42FE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(указать предмет)</w:t>
      </w:r>
    </w:p>
    <w:p w:rsidR="00D42FE8" w:rsidRPr="00411E48" w:rsidRDefault="00D42FE8" w:rsidP="00D42FE8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a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D42FE8" w:rsidTr="009A7F25">
        <w:tc>
          <w:tcPr>
            <w:tcW w:w="821" w:type="dxa"/>
            <w:vMerge w:val="restart"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47" w:type="dxa"/>
            <w:vMerge w:val="restart"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D42FE8" w:rsidTr="009A7F25">
        <w:tc>
          <w:tcPr>
            <w:tcW w:w="821" w:type="dxa"/>
            <w:vMerge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42FE8" w:rsidRDefault="00D42FE8" w:rsidP="009A7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FE8" w:rsidTr="009A7F25">
        <w:trPr>
          <w:trHeight w:val="406"/>
        </w:trPr>
        <w:tc>
          <w:tcPr>
            <w:tcW w:w="821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42FE8" w:rsidRDefault="00D42FE8" w:rsidP="009A7F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FE8" w:rsidRDefault="00D42FE8" w:rsidP="00D42FE8">
      <w:pPr>
        <w:rPr>
          <w:rFonts w:ascii="Times New Roman" w:hAnsi="Times New Roman" w:cs="Times New Roman"/>
          <w:sz w:val="24"/>
          <w:szCs w:val="24"/>
        </w:rPr>
      </w:pPr>
    </w:p>
    <w:p w:rsidR="00D42FE8" w:rsidRDefault="00D42FE8" w:rsidP="00D42FE8">
      <w:pPr>
        <w:jc w:val="center"/>
        <w:rPr>
          <w:rFonts w:ascii="Times New Roman" w:hAnsi="Times New Roman" w:cs="Times New Roman"/>
          <w:sz w:val="24"/>
          <w:szCs w:val="24"/>
        </w:rPr>
        <w:sectPr w:rsidR="00D42FE8" w:rsidSect="003A3E1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Учитель    _____________________  /________________/</w:t>
      </w:r>
    </w:p>
    <w:p w:rsidR="00D42FE8" w:rsidRDefault="00D42FE8" w:rsidP="00D42FE8">
      <w:pPr>
        <w:rPr>
          <w:rFonts w:ascii="Times New Roman" w:hAnsi="Times New Roman" w:cs="Times New Roman"/>
          <w:sz w:val="28"/>
        </w:rPr>
      </w:pPr>
      <w:r w:rsidRPr="00267F0C">
        <w:rPr>
          <w:rFonts w:ascii="Times New Roman" w:hAnsi="Times New Roman" w:cs="Times New Roman"/>
          <w:sz w:val="28"/>
        </w:rPr>
        <w:lastRenderedPageBreak/>
        <w:t>Контрольные оценочные процедуры согласно письму от 06.08.2021 Минпросвещения (№СК-228/03) и Рособрнадзора (№01-169/08-01)</w:t>
      </w:r>
    </w:p>
    <w:p w:rsidR="00D42FE8" w:rsidRDefault="00D42FE8" w:rsidP="00D4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2FE8" w:rsidRDefault="00D42FE8" w:rsidP="00D4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__5А___</w:t>
      </w:r>
    </w:p>
    <w:p w:rsidR="00D42FE8" w:rsidRPr="00267F0C" w:rsidRDefault="00D42FE8" w:rsidP="00D42FE8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a"/>
        <w:tblW w:w="0" w:type="auto"/>
        <w:tblLook w:val="04A0"/>
      </w:tblPr>
      <w:tblGrid>
        <w:gridCol w:w="817"/>
        <w:gridCol w:w="1276"/>
        <w:gridCol w:w="1766"/>
        <w:gridCol w:w="5777"/>
      </w:tblGrid>
      <w:tr w:rsidR="00D42FE8" w:rsidTr="009A7F25">
        <w:tc>
          <w:tcPr>
            <w:tcW w:w="817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1276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766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D42FE8" w:rsidRDefault="00D42FE8" w:rsidP="009A7F25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D42FE8" w:rsidTr="009A7F25">
        <w:tc>
          <w:tcPr>
            <w:tcW w:w="817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D42FE8" w:rsidRPr="00280A60" w:rsidRDefault="00D42FE8" w:rsidP="009A7F25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D42FE8" w:rsidRPr="00280A60" w:rsidRDefault="00D42FE8" w:rsidP="009A7F25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Стартовая диагностическая работа</w:t>
            </w:r>
          </w:p>
        </w:tc>
      </w:tr>
      <w:tr w:rsidR="00D42FE8" w:rsidTr="009A7F25">
        <w:tc>
          <w:tcPr>
            <w:tcW w:w="817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76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D42FE8" w:rsidRPr="00280A60" w:rsidRDefault="00D42FE8" w:rsidP="009A7F25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D42FE8" w:rsidRPr="00280A60" w:rsidRDefault="00D42FE8" w:rsidP="009A7F25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Изображения земной поверхности</w:t>
            </w:r>
          </w:p>
        </w:tc>
      </w:tr>
      <w:tr w:rsidR="00D42FE8" w:rsidTr="009A7F25">
        <w:tc>
          <w:tcPr>
            <w:tcW w:w="817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6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D42FE8" w:rsidRPr="00280A60" w:rsidRDefault="00D42FE8" w:rsidP="009A7F25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D42FE8" w:rsidRPr="00280A60" w:rsidRDefault="00D42FE8" w:rsidP="009A7F25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Земля - планета Солнечной системы</w:t>
            </w:r>
          </w:p>
        </w:tc>
      </w:tr>
      <w:tr w:rsidR="00D42FE8" w:rsidTr="009A7F25">
        <w:tc>
          <w:tcPr>
            <w:tcW w:w="817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76" w:type="dxa"/>
          </w:tcPr>
          <w:p w:rsidR="00D42FE8" w:rsidRDefault="00D42FE8" w:rsidP="009A7F2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D42FE8" w:rsidRPr="00280A60" w:rsidRDefault="00D42FE8" w:rsidP="009A7F25">
            <w:pPr>
              <w:jc w:val="center"/>
              <w:rPr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Контрольная работа</w:t>
            </w:r>
          </w:p>
        </w:tc>
        <w:tc>
          <w:tcPr>
            <w:tcW w:w="5777" w:type="dxa"/>
            <w:vAlign w:val="center"/>
          </w:tcPr>
          <w:p w:rsidR="00D42FE8" w:rsidRPr="00280A60" w:rsidRDefault="00D42FE8" w:rsidP="009A7F25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80A60">
              <w:rPr>
                <w:rFonts w:ascii="Times New Roman" w:hAnsi="Times New Roman"/>
                <w:color w:val="000000"/>
                <w:sz w:val="28"/>
              </w:rPr>
              <w:t>Литосфера - каменная оболочка Земли</w:t>
            </w:r>
          </w:p>
        </w:tc>
      </w:tr>
    </w:tbl>
    <w:p w:rsidR="00D42FE8" w:rsidRDefault="00D42FE8" w:rsidP="00D42FE8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D42FE8" w:rsidRDefault="00D42FE8" w:rsidP="00D42FE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D42FE8" w:rsidRDefault="00D42FE8" w:rsidP="00D42FE8">
      <w:pPr>
        <w:rPr>
          <w:rFonts w:ascii="Times New Roman" w:hAnsi="Times New Roman" w:cs="Times New Roman"/>
          <w:sz w:val="28"/>
        </w:rPr>
      </w:pPr>
    </w:p>
    <w:p w:rsidR="00D42FE8" w:rsidRDefault="00D42FE8" w:rsidP="00D42FE8">
      <w:pPr>
        <w:rPr>
          <w:rFonts w:ascii="Times New Roman" w:hAnsi="Times New Roman" w:cs="Times New Roman"/>
          <w:sz w:val="28"/>
        </w:rPr>
      </w:pPr>
    </w:p>
    <w:p w:rsidR="00D42FE8" w:rsidRDefault="00D42FE8" w:rsidP="00D42FE8">
      <w:pPr>
        <w:rPr>
          <w:rFonts w:ascii="Times New Roman" w:hAnsi="Times New Roman" w:cs="Times New Roman"/>
          <w:sz w:val="28"/>
        </w:rPr>
      </w:pPr>
    </w:p>
    <w:p w:rsidR="00D42FE8" w:rsidRDefault="00D42FE8" w:rsidP="00D42FE8">
      <w:pPr>
        <w:rPr>
          <w:rFonts w:ascii="Times New Roman" w:hAnsi="Times New Roman" w:cs="Times New Roman"/>
          <w:sz w:val="28"/>
        </w:rPr>
      </w:pPr>
    </w:p>
    <w:p w:rsidR="00D42FE8" w:rsidRDefault="00D42FE8" w:rsidP="00D42FE8">
      <w:pPr>
        <w:rPr>
          <w:rFonts w:ascii="Times New Roman" w:hAnsi="Times New Roman" w:cs="Times New Roman"/>
          <w:sz w:val="28"/>
        </w:rPr>
      </w:pPr>
    </w:p>
    <w:p w:rsidR="00D42FE8" w:rsidRDefault="00D42FE8" w:rsidP="00D42FE8">
      <w:pPr>
        <w:rPr>
          <w:rFonts w:ascii="Times New Roman" w:hAnsi="Times New Roman" w:cs="Times New Roman"/>
          <w:sz w:val="28"/>
        </w:rPr>
      </w:pPr>
    </w:p>
    <w:p w:rsidR="00D42FE8" w:rsidRDefault="00D42FE8" w:rsidP="00D42FE8">
      <w:pPr>
        <w:rPr>
          <w:rFonts w:ascii="Times New Roman" w:hAnsi="Times New Roman" w:cs="Times New Roman"/>
          <w:sz w:val="28"/>
        </w:rPr>
      </w:pPr>
    </w:p>
    <w:p w:rsidR="00D42FE8" w:rsidRPr="00D42FE8" w:rsidRDefault="00D42FE8" w:rsidP="00D42FE8">
      <w:pPr>
        <w:tabs>
          <w:tab w:val="left" w:pos="2486"/>
        </w:tabs>
        <w:rPr>
          <w:rFonts w:ascii="Times New Roman" w:hAnsi="Times New Roman" w:cs="Times New Roman"/>
          <w:sz w:val="24"/>
          <w:szCs w:val="24"/>
        </w:rPr>
      </w:pPr>
    </w:p>
    <w:sectPr w:rsidR="00D42FE8" w:rsidRPr="00D42FE8" w:rsidSect="00DD595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541" w:rsidRDefault="00181541" w:rsidP="00E80EF7">
      <w:pPr>
        <w:spacing w:after="0" w:line="240" w:lineRule="auto"/>
      </w:pPr>
      <w:r>
        <w:separator/>
      </w:r>
    </w:p>
  </w:endnote>
  <w:endnote w:type="continuationSeparator" w:id="1">
    <w:p w:rsidR="00181541" w:rsidRDefault="00181541" w:rsidP="00E8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541" w:rsidRDefault="00181541" w:rsidP="00E80EF7">
      <w:pPr>
        <w:spacing w:after="0" w:line="240" w:lineRule="auto"/>
      </w:pPr>
      <w:r>
        <w:separator/>
      </w:r>
    </w:p>
  </w:footnote>
  <w:footnote w:type="continuationSeparator" w:id="1">
    <w:p w:rsidR="00181541" w:rsidRDefault="00181541" w:rsidP="00E80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442"/>
    <w:multiLevelType w:val="hybridMultilevel"/>
    <w:tmpl w:val="8D48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A1C38"/>
    <w:multiLevelType w:val="multilevel"/>
    <w:tmpl w:val="74264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757BD3"/>
    <w:multiLevelType w:val="hybridMultilevel"/>
    <w:tmpl w:val="1ED89A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965EA1"/>
    <w:multiLevelType w:val="singleLevel"/>
    <w:tmpl w:val="BAACF91E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B531E82"/>
    <w:multiLevelType w:val="multilevel"/>
    <w:tmpl w:val="108E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F18FA"/>
    <w:multiLevelType w:val="multilevel"/>
    <w:tmpl w:val="CB1CA6B6"/>
    <w:lvl w:ilvl="0">
      <w:start w:val="1"/>
      <w:numFmt w:val="bullet"/>
      <w:lvlText w:val=""/>
      <w:lvlJc w:val="left"/>
      <w:pPr>
        <w:ind w:left="840" w:hanging="360"/>
      </w:pPr>
      <w:rPr>
        <w:rFonts w:ascii="Wingdings" w:hAnsi="Wingdings" w:cs="Wingdings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F07D78"/>
    <w:multiLevelType w:val="hybridMultilevel"/>
    <w:tmpl w:val="7C262240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3521F1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C37A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D79BF"/>
    <w:multiLevelType w:val="hybridMultilevel"/>
    <w:tmpl w:val="D26ACF18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B940BD"/>
    <w:multiLevelType w:val="hybridMultilevel"/>
    <w:tmpl w:val="8B6C230E"/>
    <w:lvl w:ilvl="0" w:tplc="52A4B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0F6999"/>
    <w:multiLevelType w:val="multilevel"/>
    <w:tmpl w:val="67EE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18059F"/>
    <w:multiLevelType w:val="hybridMultilevel"/>
    <w:tmpl w:val="BD12E72A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A119CE"/>
    <w:multiLevelType w:val="hybridMultilevel"/>
    <w:tmpl w:val="B4C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5"/>
  </w:num>
  <w:num w:numId="5">
    <w:abstractNumId w:val="11"/>
  </w:num>
  <w:num w:numId="6">
    <w:abstractNumId w:val="2"/>
  </w:num>
  <w:num w:numId="7">
    <w:abstractNumId w:val="9"/>
  </w:num>
  <w:num w:numId="8">
    <w:abstractNumId w:val="12"/>
  </w:num>
  <w:num w:numId="9">
    <w:abstractNumId w:val="4"/>
  </w:num>
  <w:num w:numId="10">
    <w:abstractNumId w:val="1"/>
  </w:num>
  <w:num w:numId="11">
    <w:abstractNumId w:val="3"/>
  </w:num>
  <w:num w:numId="12">
    <w:abstractNumId w:val="7"/>
  </w:num>
  <w:num w:numId="13">
    <w:abstractNumId w:val="13"/>
  </w:num>
  <w:num w:numId="14">
    <w:abstractNumId w:val="1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EDE"/>
    <w:rsid w:val="0000615D"/>
    <w:rsid w:val="000A0EFB"/>
    <w:rsid w:val="000B29D3"/>
    <w:rsid w:val="001173B2"/>
    <w:rsid w:val="00181541"/>
    <w:rsid w:val="001B55AF"/>
    <w:rsid w:val="001F1530"/>
    <w:rsid w:val="001F73EE"/>
    <w:rsid w:val="00220E6C"/>
    <w:rsid w:val="00242362"/>
    <w:rsid w:val="00247425"/>
    <w:rsid w:val="0025519E"/>
    <w:rsid w:val="002E2BA8"/>
    <w:rsid w:val="003165C5"/>
    <w:rsid w:val="00350AF3"/>
    <w:rsid w:val="00411E48"/>
    <w:rsid w:val="004130B0"/>
    <w:rsid w:val="004451AB"/>
    <w:rsid w:val="00454B98"/>
    <w:rsid w:val="00454EDE"/>
    <w:rsid w:val="00464C30"/>
    <w:rsid w:val="0047368D"/>
    <w:rsid w:val="004E773A"/>
    <w:rsid w:val="00554682"/>
    <w:rsid w:val="00594D4D"/>
    <w:rsid w:val="005A58F1"/>
    <w:rsid w:val="005C0340"/>
    <w:rsid w:val="00600BC4"/>
    <w:rsid w:val="0068399D"/>
    <w:rsid w:val="00693673"/>
    <w:rsid w:val="006B0CBF"/>
    <w:rsid w:val="0072474B"/>
    <w:rsid w:val="007748CE"/>
    <w:rsid w:val="007D1B03"/>
    <w:rsid w:val="00891C29"/>
    <w:rsid w:val="008D5426"/>
    <w:rsid w:val="008F097D"/>
    <w:rsid w:val="00966AB6"/>
    <w:rsid w:val="009A454C"/>
    <w:rsid w:val="00A326EE"/>
    <w:rsid w:val="00A94050"/>
    <w:rsid w:val="00B319E5"/>
    <w:rsid w:val="00B731F1"/>
    <w:rsid w:val="00BA397C"/>
    <w:rsid w:val="00C41DAA"/>
    <w:rsid w:val="00D42FE8"/>
    <w:rsid w:val="00D545A9"/>
    <w:rsid w:val="00D71321"/>
    <w:rsid w:val="00D92192"/>
    <w:rsid w:val="00DA066D"/>
    <w:rsid w:val="00DC7E00"/>
    <w:rsid w:val="00DD58A2"/>
    <w:rsid w:val="00DD5955"/>
    <w:rsid w:val="00DD6105"/>
    <w:rsid w:val="00DF7FF8"/>
    <w:rsid w:val="00E255F3"/>
    <w:rsid w:val="00E65B96"/>
    <w:rsid w:val="00E80EF7"/>
    <w:rsid w:val="00E85080"/>
    <w:rsid w:val="00EC7B1E"/>
    <w:rsid w:val="00F03F06"/>
    <w:rsid w:val="00F539DB"/>
    <w:rsid w:val="00FB009F"/>
    <w:rsid w:val="00FB5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5D"/>
  </w:style>
  <w:style w:type="paragraph" w:styleId="1">
    <w:name w:val="heading 1"/>
    <w:basedOn w:val="a"/>
    <w:link w:val="10"/>
    <w:uiPriority w:val="9"/>
    <w:qFormat/>
    <w:rsid w:val="00E80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unhideWhenUsed/>
    <w:qFormat/>
    <w:rsid w:val="00E80E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4ED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0E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E80EF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E80E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52">
    <w:name w:val="s_52"/>
    <w:basedOn w:val="a"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E80E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E8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0EF7"/>
  </w:style>
  <w:style w:type="paragraph" w:styleId="a8">
    <w:name w:val="footer"/>
    <w:basedOn w:val="a"/>
    <w:link w:val="a9"/>
    <w:uiPriority w:val="99"/>
    <w:semiHidden/>
    <w:unhideWhenUsed/>
    <w:rsid w:val="00E8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80EF7"/>
  </w:style>
  <w:style w:type="table" w:styleId="aa">
    <w:name w:val="Table Grid"/>
    <w:basedOn w:val="a1"/>
    <w:uiPriority w:val="59"/>
    <w:rsid w:val="00891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link w:val="ac"/>
    <w:qFormat/>
    <w:rsid w:val="001F153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c">
    <w:name w:val="Название Знак"/>
    <w:basedOn w:val="a0"/>
    <w:link w:val="ab"/>
    <w:rsid w:val="001F1530"/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Style4">
    <w:name w:val="Style4"/>
    <w:basedOn w:val="a"/>
    <w:rsid w:val="00966AB6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966AB6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966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966AB6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307130017" TargetMode="External"/><Relationship Id="rId13" Type="http://schemas.openxmlformats.org/officeDocument/2006/relationships/hyperlink" Target="https://m.edsoo.ru/88650640" TargetMode="External"/><Relationship Id="rId18" Type="http://schemas.openxmlformats.org/officeDocument/2006/relationships/hyperlink" Target="https://m.edsoo.ru/88650d70" TargetMode="External"/><Relationship Id="rId26" Type="http://schemas.openxmlformats.org/officeDocument/2006/relationships/hyperlink" Target="https://m.edsoo.ru/88651ad6" TargetMode="External"/><Relationship Id="rId39" Type="http://schemas.openxmlformats.org/officeDocument/2006/relationships/hyperlink" Target="https://m.edsoo.ru/88652f9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1252" TargetMode="External"/><Relationship Id="rId34" Type="http://schemas.openxmlformats.org/officeDocument/2006/relationships/hyperlink" Target="https://m.edsoo.ru/88652724" TargetMode="External"/><Relationship Id="rId7" Type="http://schemas.openxmlformats.org/officeDocument/2006/relationships/hyperlink" Target="http://publication.pravo.gov.ru/Document/View/0001202209120008" TargetMode="External"/><Relationship Id="rId12" Type="http://schemas.openxmlformats.org/officeDocument/2006/relationships/hyperlink" Target="https://m.edsoo.ru/88650528" TargetMode="External"/><Relationship Id="rId17" Type="http://schemas.openxmlformats.org/officeDocument/2006/relationships/hyperlink" Target="https://m.edsoo.ru/88650c26" TargetMode="External"/><Relationship Id="rId25" Type="http://schemas.openxmlformats.org/officeDocument/2006/relationships/hyperlink" Target="https://m.edsoo.ru/886519be" TargetMode="External"/><Relationship Id="rId33" Type="http://schemas.openxmlformats.org/officeDocument/2006/relationships/hyperlink" Target="https://m.edsoo.ru/886525b2" TargetMode="External"/><Relationship Id="rId38" Type="http://schemas.openxmlformats.org/officeDocument/2006/relationships/hyperlink" Target="https://m.edsoo.ru/88652e6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0b04" TargetMode="External"/><Relationship Id="rId20" Type="http://schemas.openxmlformats.org/officeDocument/2006/relationships/hyperlink" Target="https://m.edsoo.ru/88651090" TargetMode="External"/><Relationship Id="rId29" Type="http://schemas.openxmlformats.org/officeDocument/2006/relationships/hyperlink" Target="https://m.edsoo.ru/88652008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865041a" TargetMode="External"/><Relationship Id="rId24" Type="http://schemas.openxmlformats.org/officeDocument/2006/relationships/hyperlink" Target="https://m.edsoo.ru/886516bc" TargetMode="External"/><Relationship Id="rId32" Type="http://schemas.openxmlformats.org/officeDocument/2006/relationships/hyperlink" Target="https://m.edsoo.ru/8865240e" TargetMode="External"/><Relationship Id="rId37" Type="http://schemas.openxmlformats.org/officeDocument/2006/relationships/hyperlink" Target="https://m.edsoo.ru/88652d50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88650924" TargetMode="External"/><Relationship Id="rId23" Type="http://schemas.openxmlformats.org/officeDocument/2006/relationships/hyperlink" Target="https://m.edsoo.ru/886514b4" TargetMode="External"/><Relationship Id="rId28" Type="http://schemas.openxmlformats.org/officeDocument/2006/relationships/hyperlink" Target="https://m.edsoo.ru/88651d92" TargetMode="External"/><Relationship Id="rId36" Type="http://schemas.openxmlformats.org/officeDocument/2006/relationships/hyperlink" Target="https://m.edsoo.ru/88652bf2" TargetMode="External"/><Relationship Id="rId10" Type="http://schemas.openxmlformats.org/officeDocument/2006/relationships/hyperlink" Target="https://m.edsoo.ru/886502ee" TargetMode="External"/><Relationship Id="rId19" Type="http://schemas.openxmlformats.org/officeDocument/2006/relationships/hyperlink" Target="https://m.edsoo.ru/88650f0a" TargetMode="External"/><Relationship Id="rId31" Type="http://schemas.openxmlformats.org/officeDocument/2006/relationships/hyperlink" Target="https://m.edsoo.ru/886522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50186" TargetMode="External"/><Relationship Id="rId14" Type="http://schemas.openxmlformats.org/officeDocument/2006/relationships/hyperlink" Target="https://m.edsoo.ru/88650776" TargetMode="External"/><Relationship Id="rId22" Type="http://schemas.openxmlformats.org/officeDocument/2006/relationships/hyperlink" Target="https://m.edsoo.ru/8865139c" TargetMode="External"/><Relationship Id="rId27" Type="http://schemas.openxmlformats.org/officeDocument/2006/relationships/hyperlink" Target="https://m.edsoo.ru/88651bf8" TargetMode="External"/><Relationship Id="rId30" Type="http://schemas.openxmlformats.org/officeDocument/2006/relationships/hyperlink" Target="https://m.edsoo.ru/886521c0" TargetMode="External"/><Relationship Id="rId35" Type="http://schemas.openxmlformats.org/officeDocument/2006/relationships/hyperlink" Target="https://m.edsoo.ru/88652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5937</TotalTime>
  <Pages>1</Pages>
  <Words>2252</Words>
  <Characters>12842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Школа67</dc:creator>
  <cp:keywords/>
  <dc:description/>
  <cp:lastModifiedBy>hppc</cp:lastModifiedBy>
  <cp:revision>23</cp:revision>
  <cp:lastPrinted>2020-08-21T06:23:00Z</cp:lastPrinted>
  <dcterms:created xsi:type="dcterms:W3CDTF">2020-08-21T06:08:00Z</dcterms:created>
  <dcterms:modified xsi:type="dcterms:W3CDTF">2023-08-09T07:04:00Z</dcterms:modified>
</cp:coreProperties>
</file>