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728" w:rsidRPr="006451B2" w:rsidRDefault="000E7728" w:rsidP="000E7728">
      <w:pPr>
        <w:pStyle w:val="a3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МИНИСТЕРСТВО ПРОСВЕЩЕНИЯ РОССИЙСКОЙ ФЕДЕРАЦИИ</w:t>
      </w:r>
    </w:p>
    <w:p w:rsidR="000E7728" w:rsidRPr="006451B2" w:rsidRDefault="000E7728" w:rsidP="000E7728">
      <w:pPr>
        <w:pStyle w:val="a3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Министерство общего и профессионального образования Ростовской области</w:t>
      </w:r>
    </w:p>
    <w:p w:rsidR="000E7728" w:rsidRPr="006451B2" w:rsidRDefault="00B769A1" w:rsidP="000E7728">
      <w:pPr>
        <w:pStyle w:val="a3"/>
        <w:spacing w:line="360" w:lineRule="auto"/>
        <w:rPr>
          <w:b w:val="0"/>
          <w:i w:val="0"/>
          <w:szCs w:val="28"/>
        </w:rPr>
      </w:pPr>
      <w:r w:rsidRPr="00B769A1">
        <w:rPr>
          <w:b w:val="0"/>
          <w:noProof/>
        </w:rPr>
        <w:pict>
          <v:rect id="_x0000_s1036" style="position:absolute;left:0;text-align:left;margin-left:-31.85pt;margin-top:28.25pt;width:98.75pt;height:43.5pt;rotation:90;z-index:251660288">
            <v:textbox style="layout-flow:vertical;mso-layout-flow-alt:bottom-to-top;mso-next-textbox:#_x0000_s1036">
              <w:txbxContent>
                <w:p w:rsidR="001548F2" w:rsidRPr="001F1530" w:rsidRDefault="001548F2" w:rsidP="000E7728">
                  <w:pPr>
                    <w:jc w:val="center"/>
                    <w:rPr>
                      <w:rFonts w:ascii="Times New Roman" w:hAnsi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="000E7728" w:rsidRPr="006451B2">
        <w:rPr>
          <w:b w:val="0"/>
          <w:i w:val="0"/>
          <w:szCs w:val="28"/>
        </w:rPr>
        <w:t>Управление образования города Ростова-на-Дону</w:t>
      </w:r>
    </w:p>
    <w:p w:rsidR="000E7728" w:rsidRPr="006451B2" w:rsidRDefault="000E7728" w:rsidP="000E7728">
      <w:pPr>
        <w:pStyle w:val="a3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МБОУ «Школа № 67»</w:t>
      </w:r>
    </w:p>
    <w:p w:rsidR="000E7728" w:rsidRDefault="000E7728" w:rsidP="000E7728">
      <w:pPr>
        <w:pStyle w:val="a3"/>
        <w:spacing w:line="360" w:lineRule="auto"/>
        <w:rPr>
          <w:b w:val="0"/>
          <w:color w:val="000000"/>
          <w:sz w:val="24"/>
          <w:szCs w:val="28"/>
        </w:rPr>
      </w:pPr>
    </w:p>
    <w:p w:rsidR="000E7728" w:rsidRDefault="000E7728" w:rsidP="000E7728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0E7728" w:rsidRDefault="000E7728" w:rsidP="000E7728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tbl>
      <w:tblPr>
        <w:tblStyle w:val="a7"/>
        <w:tblW w:w="0" w:type="auto"/>
        <w:tblLook w:val="04A0"/>
      </w:tblPr>
      <w:tblGrid>
        <w:gridCol w:w="3284"/>
        <w:gridCol w:w="3345"/>
        <w:gridCol w:w="3225"/>
      </w:tblGrid>
      <w:tr w:rsidR="000E7728" w:rsidTr="000E7728">
        <w:trPr>
          <w:trHeight w:val="2052"/>
        </w:trPr>
        <w:tc>
          <w:tcPr>
            <w:tcW w:w="3284" w:type="dxa"/>
          </w:tcPr>
          <w:p w:rsidR="000E7728" w:rsidRPr="006D4FB9" w:rsidRDefault="000E7728" w:rsidP="000E77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E7728" w:rsidRPr="006D4FB9" w:rsidRDefault="000E7728" w:rsidP="000E77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0E7728" w:rsidRPr="006D4FB9" w:rsidRDefault="000E7728" w:rsidP="000E77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0E7728" w:rsidRPr="006D4FB9" w:rsidRDefault="000E7728" w:rsidP="000E77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_________________</w:t>
            </w:r>
          </w:p>
          <w:p w:rsidR="000E7728" w:rsidRPr="006D4FB9" w:rsidRDefault="000E7728" w:rsidP="000E77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Н.Е. Сысоева</w:t>
            </w:r>
          </w:p>
          <w:p w:rsidR="000E7728" w:rsidRPr="006D4FB9" w:rsidRDefault="000E7728" w:rsidP="000E77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 1</w:t>
            </w:r>
          </w:p>
          <w:p w:rsidR="000E7728" w:rsidRPr="006D4FB9" w:rsidRDefault="000E7728" w:rsidP="000E77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 г.</w:t>
            </w:r>
          </w:p>
        </w:tc>
        <w:tc>
          <w:tcPr>
            <w:tcW w:w="3345" w:type="dxa"/>
          </w:tcPr>
          <w:p w:rsidR="000E7728" w:rsidRPr="006D4FB9" w:rsidRDefault="000E7728" w:rsidP="000E77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E7728" w:rsidRPr="006D4FB9" w:rsidRDefault="000E7728" w:rsidP="000E77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методического </w:t>
            </w:r>
          </w:p>
          <w:p w:rsidR="000E7728" w:rsidRPr="006D4FB9" w:rsidRDefault="000E7728" w:rsidP="000E77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совета школы</w:t>
            </w:r>
          </w:p>
          <w:p w:rsidR="000E7728" w:rsidRPr="006D4FB9" w:rsidRDefault="000E7728" w:rsidP="000E77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___________________</w:t>
            </w:r>
          </w:p>
          <w:p w:rsidR="000E7728" w:rsidRPr="006D4FB9" w:rsidRDefault="000E7728" w:rsidP="000E77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В.Л. Иванеско</w:t>
            </w:r>
          </w:p>
          <w:p w:rsidR="000E7728" w:rsidRPr="006D4FB9" w:rsidRDefault="000E7728" w:rsidP="000E77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 1</w:t>
            </w:r>
          </w:p>
          <w:p w:rsidR="000E7728" w:rsidRPr="006D4FB9" w:rsidRDefault="000E7728" w:rsidP="000E7728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2023г.</w:t>
            </w:r>
          </w:p>
        </w:tc>
        <w:tc>
          <w:tcPr>
            <w:tcW w:w="3225" w:type="dxa"/>
          </w:tcPr>
          <w:p w:rsidR="000E7728" w:rsidRPr="006D4FB9" w:rsidRDefault="000E7728" w:rsidP="000E77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7728" w:rsidRPr="006D4FB9" w:rsidRDefault="000E7728" w:rsidP="000E77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МБОУ</w:t>
            </w:r>
          </w:p>
          <w:p w:rsidR="000E7728" w:rsidRPr="006D4FB9" w:rsidRDefault="000E7728" w:rsidP="000E77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«Школа № 67»</w:t>
            </w:r>
          </w:p>
          <w:p w:rsidR="000E7728" w:rsidRPr="006D4FB9" w:rsidRDefault="000E7728" w:rsidP="000E7728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__________________</w:t>
            </w:r>
          </w:p>
          <w:p w:rsidR="000E7728" w:rsidRPr="006D4FB9" w:rsidRDefault="000E7728" w:rsidP="000E77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Н.Е. Сысоева</w:t>
            </w:r>
          </w:p>
          <w:p w:rsidR="000E7728" w:rsidRPr="006D4FB9" w:rsidRDefault="000E7728" w:rsidP="000E77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Приказ № _____</w:t>
            </w:r>
          </w:p>
          <w:p w:rsidR="000E7728" w:rsidRPr="006D4FB9" w:rsidRDefault="000E7728" w:rsidP="000E7728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 г.</w:t>
            </w:r>
          </w:p>
        </w:tc>
      </w:tr>
    </w:tbl>
    <w:p w:rsidR="000E7728" w:rsidRDefault="000E7728" w:rsidP="000E7728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0E7728" w:rsidRDefault="000E7728" w:rsidP="000E7728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0E7728" w:rsidRDefault="000E7728" w:rsidP="000E7728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0E7728" w:rsidRDefault="000E7728" w:rsidP="000E7728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0E7728" w:rsidRDefault="000E7728" w:rsidP="000E7728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0E7728" w:rsidRDefault="000E7728" w:rsidP="000E7728">
      <w:pPr>
        <w:rPr>
          <w:rFonts w:ascii="Times New Roman" w:hAnsi="Times New Roman"/>
        </w:rPr>
      </w:pPr>
    </w:p>
    <w:p w:rsidR="000E7728" w:rsidRDefault="000E7728" w:rsidP="000E772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0E7728" w:rsidRDefault="000E7728" w:rsidP="000E772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учебного предмета «Родная</w:t>
      </w:r>
      <w:r w:rsidR="006D4FB9">
        <w:rPr>
          <w:rFonts w:ascii="Times New Roman" w:hAnsi="Times New Roman"/>
          <w:sz w:val="28"/>
          <w:szCs w:val="28"/>
        </w:rPr>
        <w:t xml:space="preserve"> (русская)</w:t>
      </w:r>
      <w:r>
        <w:rPr>
          <w:rFonts w:ascii="Times New Roman" w:hAnsi="Times New Roman"/>
          <w:sz w:val="28"/>
          <w:szCs w:val="28"/>
        </w:rPr>
        <w:t xml:space="preserve"> литература»</w:t>
      </w:r>
    </w:p>
    <w:p w:rsidR="000E7728" w:rsidRPr="00BA6259" w:rsidRDefault="000E7728" w:rsidP="000E772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обучающихся 11 класса</w:t>
      </w:r>
    </w:p>
    <w:p w:rsidR="000E7728" w:rsidRPr="00146AF0" w:rsidRDefault="000E7728" w:rsidP="000E7728">
      <w:pPr>
        <w:rPr>
          <w:rFonts w:ascii="Times New Roman" w:hAnsi="Times New Roman"/>
        </w:rPr>
      </w:pPr>
    </w:p>
    <w:p w:rsidR="000E7728" w:rsidRPr="00146AF0" w:rsidRDefault="000E7728" w:rsidP="000E7728">
      <w:pPr>
        <w:rPr>
          <w:rFonts w:ascii="Times New Roman" w:hAnsi="Times New Roman"/>
        </w:rPr>
      </w:pPr>
    </w:p>
    <w:p w:rsidR="000E7728" w:rsidRPr="00146AF0" w:rsidRDefault="000E7728" w:rsidP="000E7728">
      <w:pPr>
        <w:rPr>
          <w:rFonts w:ascii="Times New Roman" w:hAnsi="Times New Roman"/>
        </w:rPr>
      </w:pPr>
    </w:p>
    <w:p w:rsidR="000E7728" w:rsidRDefault="000E7728" w:rsidP="000E7728"/>
    <w:p w:rsidR="000E7728" w:rsidRPr="001F1530" w:rsidRDefault="000E7728" w:rsidP="000E7728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0E7728" w:rsidRPr="001F1530" w:rsidRDefault="000E7728" w:rsidP="000E77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7728" w:rsidRPr="00BA6259" w:rsidRDefault="000E7728" w:rsidP="000E77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6259">
        <w:rPr>
          <w:rFonts w:ascii="Times New Roman" w:hAnsi="Times New Roman"/>
          <w:sz w:val="28"/>
          <w:szCs w:val="28"/>
        </w:rPr>
        <w:t>Ростов-на-Дону</w:t>
      </w:r>
    </w:p>
    <w:p w:rsidR="000E7728" w:rsidRDefault="000E7728" w:rsidP="000E77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6259">
        <w:rPr>
          <w:rFonts w:ascii="Times New Roman" w:hAnsi="Times New Roman"/>
          <w:sz w:val="28"/>
          <w:szCs w:val="28"/>
        </w:rPr>
        <w:t>2023</w:t>
      </w:r>
    </w:p>
    <w:p w:rsidR="001F6093" w:rsidRDefault="001F6093" w:rsidP="008619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19C0" w:rsidRPr="008E6EE9" w:rsidRDefault="008619C0" w:rsidP="008619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517A3" w:rsidRDefault="001F6093" w:rsidP="006C11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</w:t>
      </w:r>
      <w:r w:rsidR="003D384E"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</w:t>
      </w:r>
      <w:r w:rsidR="003D384E" w:rsidRPr="00F3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6C114F" w:rsidRPr="006C114F" w:rsidRDefault="006C114F" w:rsidP="006C11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517A3" w:rsidRDefault="00B517A3" w:rsidP="00B517A3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1DB7">
        <w:rPr>
          <w:rFonts w:ascii="Times New Roman" w:hAnsi="Times New Roman" w:cs="Times New Roman"/>
          <w:sz w:val="28"/>
          <w:szCs w:val="28"/>
        </w:rPr>
        <w:t>Рабочая программа по родной (русской)</w:t>
      </w:r>
      <w:r w:rsidR="00186B18">
        <w:rPr>
          <w:rFonts w:ascii="Times New Roman" w:hAnsi="Times New Roman" w:cs="Times New Roman"/>
          <w:sz w:val="28"/>
          <w:szCs w:val="28"/>
        </w:rPr>
        <w:t xml:space="preserve"> </w:t>
      </w:r>
      <w:r w:rsidRPr="00E31DB7">
        <w:rPr>
          <w:rFonts w:ascii="Times New Roman" w:hAnsi="Times New Roman" w:cs="Times New Roman"/>
          <w:sz w:val="28"/>
          <w:szCs w:val="28"/>
        </w:rPr>
        <w:t>л</w:t>
      </w:r>
      <w:r w:rsidR="006C114F">
        <w:rPr>
          <w:rFonts w:ascii="Times New Roman" w:hAnsi="Times New Roman" w:cs="Times New Roman"/>
          <w:sz w:val="28"/>
          <w:szCs w:val="28"/>
        </w:rPr>
        <w:t xml:space="preserve">итературе   для  11  класса  </w:t>
      </w:r>
      <w:r w:rsidRPr="00E31DB7">
        <w:rPr>
          <w:rFonts w:ascii="Times New Roman" w:hAnsi="Times New Roman" w:cs="Times New Roman"/>
          <w:sz w:val="28"/>
          <w:szCs w:val="28"/>
        </w:rPr>
        <w:t xml:space="preserve"> разработана на основе следующих документов:</w:t>
      </w:r>
    </w:p>
    <w:p w:rsidR="006C114F" w:rsidRPr="00E31DB7" w:rsidRDefault="006C114F" w:rsidP="00B517A3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114F" w:rsidRPr="006C114F" w:rsidRDefault="006C114F" w:rsidP="006C114F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6C114F" w:rsidRPr="006C114F" w:rsidRDefault="00B769A1" w:rsidP="006C114F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7" w:tgtFrame="_blank" w:history="1">
        <w:r w:rsidR="006C114F" w:rsidRPr="006C114F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6C114F"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12.09.2022 № 70034)</w:t>
      </w:r>
    </w:p>
    <w:p w:rsidR="006C114F" w:rsidRPr="006C114F" w:rsidRDefault="00B769A1" w:rsidP="006C114F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8" w:tgtFrame="_blank" w:history="1">
        <w:r w:rsidR="006C114F" w:rsidRPr="006C114F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6C114F"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</w:t>
      </w:r>
    </w:p>
    <w:p w:rsidR="006C114F" w:rsidRPr="006C114F" w:rsidRDefault="006C114F" w:rsidP="006C114F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6C114F" w:rsidRPr="006C114F" w:rsidRDefault="006C114F" w:rsidP="006C114F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14F">
        <w:rPr>
          <w:rFonts w:ascii="Times New Roman" w:hAnsi="Times New Roman" w:cs="Times New Roman"/>
          <w:sz w:val="28"/>
          <w:szCs w:val="28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1F6093" w:rsidRPr="006C114F" w:rsidRDefault="001F6093" w:rsidP="001F609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8619C0" w:rsidRPr="004F3ECC" w:rsidRDefault="008619C0" w:rsidP="008619C0">
      <w:pPr>
        <w:spacing w:after="0" w:line="240" w:lineRule="auto"/>
        <w:ind w:firstLine="720"/>
        <w:rPr>
          <w:rFonts w:ascii="Times New Roman" w:hAnsi="Times New Roman"/>
          <w:b/>
          <w:i/>
          <w:sz w:val="28"/>
          <w:szCs w:val="28"/>
        </w:rPr>
      </w:pPr>
      <w:r w:rsidRPr="004F3ECC">
        <w:rPr>
          <w:rFonts w:ascii="Times New Roman" w:hAnsi="Times New Roman"/>
          <w:b/>
          <w:i/>
          <w:sz w:val="28"/>
          <w:szCs w:val="28"/>
        </w:rPr>
        <w:t>Цели и задачи курса</w:t>
      </w:r>
    </w:p>
    <w:p w:rsidR="001F6093" w:rsidRDefault="001F6093" w:rsidP="001F609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E31DB7" w:rsidRPr="006A05F9" w:rsidRDefault="008619C0" w:rsidP="008619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31DB7" w:rsidRPr="006A05F9">
        <w:rPr>
          <w:rFonts w:ascii="Times New Roman" w:hAnsi="Times New Roman"/>
          <w:sz w:val="28"/>
          <w:szCs w:val="28"/>
          <w:shd w:val="clear" w:color="auto" w:fill="FFFFFF"/>
        </w:rPr>
        <w:t xml:space="preserve">Изучение предмета </w:t>
      </w:r>
      <w:r w:rsidR="00E31DB7" w:rsidRPr="006A05F9">
        <w:rPr>
          <w:rFonts w:ascii="Times New Roman" w:hAnsi="Times New Roman"/>
          <w:sz w:val="28"/>
          <w:szCs w:val="28"/>
        </w:rPr>
        <w:t>«</w:t>
      </w:r>
      <w:r w:rsidR="00E31DB7" w:rsidRPr="006A05F9">
        <w:rPr>
          <w:rFonts w:ascii="Times New Roman" w:hAnsi="Times New Roman"/>
          <w:bCs/>
          <w:sz w:val="28"/>
          <w:szCs w:val="28"/>
        </w:rPr>
        <w:t>Родная</w:t>
      </w:r>
      <w:r w:rsidR="00E31DB7" w:rsidRPr="006A05F9">
        <w:rPr>
          <w:rFonts w:ascii="Times New Roman" w:hAnsi="Times New Roman"/>
          <w:sz w:val="28"/>
          <w:szCs w:val="28"/>
        </w:rPr>
        <w:t xml:space="preserve"> литература (русская)» </w:t>
      </w:r>
      <w:r w:rsidR="00E31DB7" w:rsidRPr="006A05F9">
        <w:rPr>
          <w:rFonts w:ascii="Times New Roman" w:hAnsi="Times New Roman"/>
          <w:sz w:val="28"/>
          <w:szCs w:val="28"/>
          <w:shd w:val="clear" w:color="auto" w:fill="FFFFFF"/>
        </w:rPr>
        <w:t xml:space="preserve">должно обеспечить достижение следующих </w:t>
      </w:r>
      <w:r w:rsidR="00E31DB7" w:rsidRPr="006A05F9">
        <w:rPr>
          <w:rFonts w:ascii="Times New Roman" w:hAnsi="Times New Roman"/>
          <w:b/>
          <w:sz w:val="28"/>
          <w:szCs w:val="28"/>
          <w:shd w:val="clear" w:color="auto" w:fill="FFFFFF"/>
        </w:rPr>
        <w:t>целей:</w:t>
      </w:r>
    </w:p>
    <w:p w:rsidR="00E31DB7" w:rsidRPr="006A05F9" w:rsidRDefault="00E31DB7" w:rsidP="007459EB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>воспитание и развитие личности, способной понимать и эстетически воспринимать произведения родной русской литературы,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E31DB7" w:rsidRPr="006A05F9" w:rsidRDefault="00E31DB7" w:rsidP="007459EB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7459EB" w:rsidRDefault="00E31DB7" w:rsidP="007459EB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6A05F9">
        <w:rPr>
          <w:rFonts w:ascii="Times New Roman" w:hAnsi="Times New Roman"/>
          <w:sz w:val="28"/>
          <w:szCs w:val="28"/>
        </w:rPr>
        <w:t>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  <w:r w:rsidR="007459EB" w:rsidRPr="007459E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="007459E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7459EB" w:rsidRDefault="007459EB" w:rsidP="007459E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Учебный предмет «Родная литература (русская)» направлен на решение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следующих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задач:</w:t>
      </w:r>
    </w:p>
    <w:p w:rsidR="007459EB" w:rsidRDefault="007459EB" w:rsidP="007459EB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lastRenderedPageBreak/>
        <w:t xml:space="preserve"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 </w:t>
      </w:r>
    </w:p>
    <w:p w:rsidR="007459EB" w:rsidRDefault="007459EB" w:rsidP="007459EB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осознание роли </w:t>
      </w:r>
      <w:r>
        <w:rPr>
          <w:rFonts w:ascii="Times New Roman" w:hAnsi="Times New Roman"/>
          <w:sz w:val="28"/>
          <w:szCs w:val="28"/>
        </w:rPr>
        <w:t>родной</w:t>
      </w:r>
      <w:r>
        <w:rPr>
          <w:rFonts w:ascii="Times New Roman" w:eastAsia="Times New Roman" w:hAnsi="Times New Roman"/>
          <w:color w:val="00B05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русской литературы в передаче от поколения к поколению историко-культурных, нравственных, эстетических ценностей; </w:t>
      </w:r>
    </w:p>
    <w:p w:rsidR="007459EB" w:rsidRDefault="007459EB" w:rsidP="007459EB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выявление взаимосвязи родной русской литературы с  отечественной историей, формирование представлений 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7459EB" w:rsidRDefault="007459EB" w:rsidP="007459EB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получение знаний о </w:t>
      </w:r>
      <w:r>
        <w:rPr>
          <w:rFonts w:ascii="Times New Roman" w:hAnsi="Times New Roman"/>
          <w:sz w:val="28"/>
          <w:szCs w:val="28"/>
        </w:rPr>
        <w:t>родной</w:t>
      </w:r>
      <w:r>
        <w:rPr>
          <w:rFonts w:ascii="Times New Roman" w:eastAsia="Times New Roman" w:hAnsi="Times New Roman"/>
          <w:color w:val="00B05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7459EB" w:rsidRDefault="007459EB" w:rsidP="007459EB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выявление культурных и нравственных смыслов, заложенных в </w:t>
      </w:r>
      <w:r>
        <w:rPr>
          <w:rFonts w:ascii="Times New Roman" w:hAnsi="Times New Roman"/>
          <w:sz w:val="28"/>
          <w:szCs w:val="28"/>
        </w:rPr>
        <w:t>родной</w:t>
      </w:r>
      <w:r>
        <w:rPr>
          <w:rFonts w:ascii="Times New Roman" w:eastAsia="Times New Roman" w:hAnsi="Times New Roman"/>
          <w:color w:val="00B05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русской литературе; создание устных и письменных высказываний, содержащих суждения и оценки по поводу прочитанного;</w:t>
      </w:r>
    </w:p>
    <w:p w:rsidR="007459EB" w:rsidRDefault="007459EB" w:rsidP="007459EB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формирование опыта общения с произведениями </w:t>
      </w:r>
      <w:r>
        <w:rPr>
          <w:rFonts w:ascii="Times New Roman" w:hAnsi="Times New Roman"/>
          <w:sz w:val="28"/>
          <w:szCs w:val="28"/>
        </w:rPr>
        <w:t>родной</w:t>
      </w:r>
      <w:r>
        <w:rPr>
          <w:rFonts w:ascii="Times New Roman" w:eastAsia="Times New Roman" w:hAnsi="Times New Roman"/>
          <w:color w:val="00B05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русской литературы в повседневной жизни и учебной деятельности;</w:t>
      </w:r>
    </w:p>
    <w:p w:rsidR="007459EB" w:rsidRDefault="007459EB" w:rsidP="007459EB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 </w:t>
      </w:r>
    </w:p>
    <w:p w:rsidR="007459EB" w:rsidRDefault="007459EB" w:rsidP="007459EB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7459EB" w:rsidRDefault="007459EB" w:rsidP="007459EB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Интернет, и др.</w:t>
      </w:r>
    </w:p>
    <w:p w:rsidR="007459EB" w:rsidRDefault="007459EB" w:rsidP="007459E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основу курса </w:t>
      </w:r>
      <w:r>
        <w:rPr>
          <w:rFonts w:ascii="Times New Roman" w:hAnsi="Times New Roman"/>
          <w:sz w:val="28"/>
          <w:szCs w:val="28"/>
        </w:rPr>
        <w:t xml:space="preserve">родной русской литературы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школьников. </w:t>
      </w:r>
    </w:p>
    <w:p w:rsidR="00F33BD0" w:rsidRDefault="00F33BD0" w:rsidP="007459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BD0" w:rsidRDefault="00F33BD0" w:rsidP="00F33BD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80EF7">
        <w:rPr>
          <w:rFonts w:ascii="Times New Roman" w:hAnsi="Times New Roman" w:cs="Times New Roman"/>
          <w:b/>
          <w:i/>
          <w:sz w:val="24"/>
          <w:szCs w:val="24"/>
        </w:rPr>
        <w:t>УМК</w:t>
      </w:r>
    </w:p>
    <w:p w:rsidR="007459EB" w:rsidRDefault="00A3018B" w:rsidP="007459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7459EB"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 родной (русской) литературе разработана в соответствии с учётом требований Федерального государственного образовательного стандарта и  Примерной основной образовательной программы к результатам освоения обучающимися образовательной программы среднего общего образования, Программы курса «Литература». 10-11 классы. Базовый уровень / авторы-составители С.А. Зинин, В.А. Чалмаев. – Москва: «Русское слово – учебник», 2018г.</w:t>
      </w:r>
      <w:r w:rsidR="007459EB" w:rsidRPr="0074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459EB" w:rsidRPr="00F33BD0" w:rsidRDefault="007459EB" w:rsidP="007459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F33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33BD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«Литература»: учебник для  11 класса общеобразовательных организаций. Базовый уровень: в 2 частях. Авторы: С.А. Зинин, В.И. Сахаров– М.: ООО «Русское слово – учебник», 2018</w:t>
      </w:r>
    </w:p>
    <w:p w:rsidR="007459EB" w:rsidRDefault="007459EB" w:rsidP="007459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BD0" w:rsidRPr="007459EB" w:rsidRDefault="00F33BD0" w:rsidP="00F33BD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459EB">
        <w:rPr>
          <w:rFonts w:ascii="Times New Roman" w:hAnsi="Times New Roman" w:cs="Times New Roman"/>
          <w:b/>
          <w:i/>
          <w:sz w:val="28"/>
          <w:szCs w:val="28"/>
        </w:rPr>
        <w:t>Место предмета в учебном плане</w:t>
      </w:r>
    </w:p>
    <w:p w:rsidR="007459EB" w:rsidRPr="007459EB" w:rsidRDefault="007459EB" w:rsidP="007459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Учебный предмет «Родная (русская) литература» изучается в 11 классе - 1 час в неделю  (34 часа в год). </w:t>
      </w:r>
    </w:p>
    <w:p w:rsidR="00B517A3" w:rsidRDefault="00B517A3" w:rsidP="007C00FF">
      <w:pPr>
        <w:tabs>
          <w:tab w:val="left" w:pos="426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3D384E" w:rsidRPr="00032975" w:rsidRDefault="003D384E" w:rsidP="00032975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29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РЕЗУЛЬТАТЫ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ОСВОЕНИЯ УЧЕБНОГО КУРСА «РОДНАЯ (РУССКОЙ) ЛИТЕРАТУРА»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Личностные результаты должны отража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ть: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общей культуры и мировоззрения, соответствующего практике сегодняшнего дня;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осознание себя представителями своего народа и гражданами Российского государства;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чувства любви к Родине и патриотизма;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основ коммуникативной компетентности в общении;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совершенствование духовно-нравственных качеств личности.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Метапредметные результаты должны отражать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самостоятельно организовывать собственную деятельность, оценивать ее, определять сферу своих интересов;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работать с разными источниками информации, находить ее, анализировать, использовать в самостоятельной деятельности.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54B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 результаты должны отражат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ь: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3D384E" w:rsidRDefault="003D384E" w:rsidP="003D384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032975" w:rsidRDefault="00032975" w:rsidP="00F33B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384E" w:rsidRPr="00E54B91" w:rsidRDefault="00032975" w:rsidP="003D38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3D384E"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СОДЕРЖАНИЕ КУРСА ЛИТЕРАТУРЫ В 11 КЛАССЕ</w:t>
      </w:r>
    </w:p>
    <w:p w:rsidR="003D384E" w:rsidRPr="00E54B91" w:rsidRDefault="003D384E" w:rsidP="003D38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</w:t>
      </w:r>
    </w:p>
    <w:p w:rsidR="003D384E" w:rsidRPr="00E54B91" w:rsidRDefault="003D384E" w:rsidP="003D38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РЕАЛИСТИЧЕСКИЕ ТРАДИЦИИ И МОДЕРНИСТСКИЕ ИСКАНИЯ В ЛИТЕРАТУРЕ НАЧАЛА XX ВЕКА 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«Ностальгия по неизвестному» как отражение общего духовного климата в России на рубеже веков. Разноречивость тенденций в культуре «нового времени»: от апокалиптических ожиданий и пророчеств до радостного приятия грядущего. Реалистические традиции и модернистские искания в литературе и искусстве. Достижения русского реализма в творчестве Л.Н. Толстого и А.П. Чехова рубежа веков.</w:t>
      </w:r>
    </w:p>
    <w:p w:rsidR="003D384E" w:rsidRPr="00E54B91" w:rsidRDefault="003D384E" w:rsidP="003D38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Опорные понятия: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реализм, модернизм, декаданс.</w:t>
      </w:r>
    </w:p>
    <w:p w:rsidR="003D384E" w:rsidRPr="00E54B91" w:rsidRDefault="003D384E" w:rsidP="003D38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Внутрипредметные связи: 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взаимодействие литературных направлений; творчество Л.Н. Толстого и А.П. Чехова на рубеже веков.</w:t>
      </w:r>
    </w:p>
    <w:p w:rsidR="003D384E" w:rsidRPr="00E54B91" w:rsidRDefault="003D384E" w:rsidP="003D38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 связи: 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 и искусство начала XX века.</w:t>
      </w:r>
    </w:p>
    <w:p w:rsidR="003D384E" w:rsidRPr="00E54B91" w:rsidRDefault="003D384E" w:rsidP="003D38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А. И. КУПРИН </w:t>
      </w:r>
    </w:p>
    <w:p w:rsidR="003D384E" w:rsidRPr="00E54B91" w:rsidRDefault="003D384E" w:rsidP="000E7728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«Гранатовый браслет». Повесть «Олеся».</w:t>
      </w:r>
      <w:r w:rsidR="000E77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Нравственно-философский смысл истории о «невозможной» любви. Своеобразие «музыкальной» организации повествования. Роль детали в психологической обрисовке характеров и ситуаций.</w:t>
      </w:r>
    </w:p>
    <w:p w:rsidR="003D384E" w:rsidRPr="00E54B91" w:rsidRDefault="003D384E" w:rsidP="000E77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Опорные понятия: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очерковая проза, символическая деталь.</w:t>
      </w:r>
    </w:p>
    <w:p w:rsidR="003D384E" w:rsidRPr="00E54B91" w:rsidRDefault="003D384E" w:rsidP="000E77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Внутрипредметные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толстовские мотивы в прозе А.И. Куприна.</w:t>
      </w:r>
    </w:p>
    <w:p w:rsidR="003D384E" w:rsidRPr="00E54B91" w:rsidRDefault="003D384E" w:rsidP="000E77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роль обособленных определений в «Гранатовом браслете»; Л. ван Бетховен. Соната № 2 (ор. 2. № 2) Largo Appassionato (к рассказу «Гранатовый браслет»).</w:t>
      </w:r>
    </w:p>
    <w:p w:rsidR="003D384E" w:rsidRPr="00E54B91" w:rsidRDefault="003D384E" w:rsidP="003D38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СЕРЕБРЯНЫЙ ВЕК РУССКОЙ ПОЭЗИИ 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Истоки, сущность и хронологические границы «русского культурного ренессанса». Художественные открытия поэтов «нового времени»: поиски новых форм, способов лирического самовыражения, утверждение особого статуса художника в обществе. Основные течения в русской поэзии начала ХХ века (символизм, акмеизм, футуризм).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Опорные понятия: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символизм, акмеизм, футуризм, двоемирие, мистическое содержание, символ.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Внутрипредметные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поэзия русского модернизма и традиции XIX века.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 связи: 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поэзия начала XX века в контексте русского «культурного ренессанса».</w:t>
      </w:r>
    </w:p>
    <w:p w:rsidR="003D384E" w:rsidRPr="00E54B91" w:rsidRDefault="003D384E" w:rsidP="003D38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СИМВОЛИЗМ И РУССКИЕ ПОЭТЫ-СИМВОЛИСТЫ 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Предсимволистские тенденции в русской поэзии (творчество С. Я. Надсона, К. М. Фофанова, К. К. Случевского и др.). Манифесты, поэтические самоопределения, творческие дебюты поэтов-символистов. Образный мир символизма, принципы символизации, приёмы художественной выразительности. Старшее поколение символистов (Д. С. Мережковский, З. Н. Гиппиус, В. Я. Брюсов, К. Д. Бальмонт и др.) и младосимволисты (А. А. Блок, А. Белый, Вяч.И. Иванов и др.).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Опорные понятия: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программная лирика, образ-символ, звукообраз.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Внутрипредметные связи: 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традиции романтизма в лирике поэтов-символистов; поэтические открытия А. А. Фета, их значение для русского символизма.</w:t>
      </w:r>
    </w:p>
    <w:p w:rsidR="00F33BD0" w:rsidRPr="00C37B40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символизм в русской живописи (В. Э. Борисов-Мусатов, М. А. Врубель, К. С. Петров-Водкин и др.); символизм в музыке (А. Н. Скрябин).</w:t>
      </w:r>
    </w:p>
    <w:p w:rsidR="003D384E" w:rsidRPr="00E54B91" w:rsidRDefault="003D384E" w:rsidP="003D38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ПОЭЗИЯ В. Я. БРЮСОВА И К. Д. БАЛЬМОНТА 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Серия книг «Русские символисты» под редакцией В.Я. Брюсова —  дерзкий дебют символистов. Использование оксюморона как доминирующей стилистической фигуры. «Элементарные слова о символической поэзии» К. Д. Бальмонта.</w:t>
      </w:r>
      <w:r w:rsidR="00B41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 стихотворения поэта-символиста.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Опорные понятия: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звукообраз, музыкальность стиха, оксюморон.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Внутрипредметные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античный миф в символистской поэзии.</w:t>
      </w:r>
    </w:p>
    <w:p w:rsidR="00A3018B" w:rsidRPr="00C37B40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 связи: 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музыкальные образы в лирике К. Д. Бальмонта.</w:t>
      </w:r>
    </w:p>
    <w:p w:rsidR="003D384E" w:rsidRPr="00E54B91" w:rsidRDefault="003D384E" w:rsidP="003D38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«ПРЕОДОЛЕВШИЕ СИМВОЛИЗМ» 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Истоки и последствия кризиса символизма в 1910-е годы. Манифесты акмеизма и футуризма. Эгофутуризм (И. Северянин) и кубофутуризм (группа «будетлян»). Творчество В. Хлебникова и его «программное» значение для поэтов-кубофутуристов. Вклад Н. А. Клюева и «новокрестьянских поэтов» в образно-стилистическое богатство русской поэзии ХХ века. Взаимовлияние символизма и реализма.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И. Ф. Анненский.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Стихотворения: «Среди миров», «Старая шарманка», «Смычок и струны», «Старые эстонки» и др. по выбору. Поэзия И. Ф. Анненского как необходимое звено между символизмом и акмеизмом. Внутренний драматизм и исповедальность лирики И. Ф. Анненского. Жанр «трилистника» в художественной системе поэта. Глубина лирического самоанализа и чуткость к «шуму повседневности» в поэзии И. Ф. Анненского.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Опорные понятия: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акмеизм, футуризм, новокрестьянская поэзия.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Внутрипредметные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индивидуальное творчество и «цеховые» отношения между поэтами.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поэзия и живопись кубофутуристов.</w:t>
      </w:r>
    </w:p>
    <w:p w:rsidR="003D384E" w:rsidRPr="00E54B91" w:rsidRDefault="008619C0" w:rsidP="008619C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 С. 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умилёв.</w:t>
      </w:r>
      <w:r w:rsidRPr="00861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D384E"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Стихотворения: «Слово», «Жираф», «Кенгуру», «Заблудившийся трамвай», «Шестое чувство» и др. по выбору. Герой-маска в ранней поэзии Н. С. Гумилёва. «Муза дальних странствий» как поэтическая эмблема гумилёвского неоромантизма. Экзотический колорит «лирического эпоса» Н. С. Гумилёва. Тема истории и судьбы, творчества и творца в поздней лирике поэта.</w:t>
      </w:r>
      <w:r w:rsidR="00CB0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Составление  конспекта аналитической чтатьи.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Опорные понятия: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неоромантизм в поэзии, лирический герой-маска.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Внутрипредметные связи: 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аллитерированный стих в произведениях Н. С. Гумилёва; полемика Н. С. Гумилёва и А. А. Блока о сущности поэзии; пушкинские реминисценции в лирике Н. С. Гумилёва («Заблудившийся трамвай»).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лирика Н. С. Гумилёва и живопись П. Гогена; рисунки Н. С. Гумилёва. Для самостоятельного чтения: стихотворения «Я конквистадор в панцире железном…», «Восьмистишие», «Память», «Рабочий», рассказ «Скрипка Страдивариуса».</w:t>
      </w:r>
    </w:p>
    <w:p w:rsidR="003D384E" w:rsidRPr="00E54B91" w:rsidRDefault="003D384E" w:rsidP="003D38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«КОРОЛИ СМЕХА» ИЗ ЖУРНАЛА «САТИРИКОН» 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традиций отечественной сатиры в творчестве А. Т. Аверченко, Н. Тэффи, Саши Чёрного, Дон Аминадо. Темы и мотивы сатирической новеллистики А. Т. Аверченко дореволюционного и эмигрантского периода («Дюжина ножей в спину революции»). Мастерство писателя в выборе приёмов комического.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Опорные понятия: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сарказм, ирония, политическая сатира.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Внутрипредметные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традиции русской сатиры в новеллистике А. Т. Аверченко.</w:t>
      </w:r>
    </w:p>
    <w:p w:rsidR="00A3018B" w:rsidRPr="00BE5369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 современного искусства в рассказах А. Т. Аверченко.</w:t>
      </w:r>
    </w:p>
    <w:p w:rsidR="003D384E" w:rsidRPr="00E54B91" w:rsidRDefault="008619C0" w:rsidP="003D384E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ЛИТЕРАТУРНЫЙ ПРОЦЕСС 30-х — Н</w:t>
      </w:r>
      <w:r w:rsidR="003D384E"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АЧАЛА 40-х ГОДОВ 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Духовная атмосфера десятилетия и её отражение в литературе и искусстве. Сложное единство оптимизма и горечи, идеализма и страха, возвышения человека труда и бюрократизации власти.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Рождение новой песенно-лирической ситуации. Героини стихотворений П. Н. Васильева и М. В. Исаковского (символический образ России —  Родины). Лирика Б. П. Корнилова, Д. Б. Кедрина, М. А. Светлова, А. А. Жарова и др.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 на стройке: произведения 1930-х годов о людях труда («Энергия» Ф. В. Гладкова, «Соть» Л. М. Леонова, «Гидроцентраль» М. С. Шагинян, «Время, вперёд!» В. П. Катаева, «Люди из захолустья» А. Г. Малышкина и др.).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Драматургия: «Чужой ребёнок» В. В. Шкваркина, «Таня» А. Н. Арбузова.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Человеческий и творческий подвиг Н. А. Островского. Уникальность и полемическая заострённость образа Павла Корчагина в романе «Как закалялась сталь».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коллективизации в литературе. Трагическая судьба Н. А. Клюева и поэтов «крестьянской купницы». Поэма А. Т. Твардовского «Страна Муравия» и роман М. А. Шолохова «Поднятая целина».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съезд Союза писателей СССР и его общественно-историческое значение.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Эмигрантская «ветвь» русской литературы в 1930-е годы. Ностальгический реализм И. А. Бунина, Б. К. Зайцева, И. С. Шмелёва. «Парижская нота» русской поэзии 1930-х годов. Лирика Г. В. Иванова, Б. Ю. Поплавского, Н. А. Оцупа, Д. М. Кнута, Л. Д. Червинской, Г. В. Адамовича и др.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О. Э. Мандельштам.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Стихотворения: «Заснула чернь. Зияет площадь аркой…», «На розвальнях, уложенных соломой…», «Эпиграмма», «За гремучую доблесть грядущих веков…» и др. Истоки поэтического творчества. Близость к акмеизму. Историческая тема в лирике О. Э. Мандельштама. Осмысление времени и противостояние «веку-волкодаву». Художественное мастерство поэта.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 Н. Толстой.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Роман «Пётр Первый». Основные этапы становления исторической личности, черты национального характера в образе Петра. Образы сподвижников царя и противников петровских преобразований. Проблемы народа и власти, личности и истории в художественной концепции автора. Жанровое, композиционное и стилистико-языковое своеобразие романа.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Опорные понятия: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песенно-лирическая ситуация, «парижская нота» русской поэзии, историко-биографическое повествование.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Внутрипредметные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образ «идеального» героя в литературе разных эпох, «петровская» тема в произведениях М. В. Ломоносова, А. С. Пушкина, А. К. Толстого, А. А. Блока.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песни на стихи М. В. Исаковского, М. А. Светлова, А. А. Жарова и др.; исторические источники романа «Пётр Первый» (труды Н. Г. Устрялова, С. М. Соловьёва и др.).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ЛИТЕРАТУРА ПЕРИОДА ВЕЛИКОЙ ОТЕЧЕСТВЕННОЙ ВОЙНЫ 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Отражение летописи военных лет в произведениях русских писателей. Публицистика времён войны (А. Н. Толстой, И. Г. Эренбург, Л. М. Леонов, О. Ф. Берггольц, В. С. Гроссман и др.).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Лирика военных лет. Песенная поэзия В. И. Лебедева-Кумача, М. В. Исаковского, Л. И. Ошанина, Е. А. Долматовского, А. А. Суркова, А. И. Фатьянова, К. М. Симонова. «Моабитская тетрадь» Мусы Джалиля.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 поэмы в литературной летописи войны («Зоя» М. И. Алигер, «Сын» П. Г. Антокольского, «Двадцать восемь» М. А. Светлова и др.). Поэма А. Т. Твардовского «Василий Тёркин» как вершинное произведение времён войны. Прославление подвига народа и русского солдата в «Книге про бойца».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Проза о войне. «Дни и ночи» К. М. Симонова, «Звезда» Э. Г. Казакевича, «Спутники» В. Ф. Пановой, «Молодая гвардия» А. А. Фадеева, «Повесть о настоящем человеке» Б. П. Полевого, «Судьба человека» М. А. Шолохова и др.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Опорные понятия: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военная публицистика, документальная проза.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Внутрипредметные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«сквозные» темы прозы и поэзии военных лет.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 связи: 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песенная поэзия М. Исаковского, А. Суркова, А. Фатьянова и др.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 Т. ТВАРДОВСКИЙ (2 часа)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Стихотворения: «Вся суть в одном-единственном завете…», «Дробится рваный цоколь монумента…», «Я знаю, никакой моей вины…», «Памяти матери», «Я убит подо Ржевом», «В чём хочешь человечество вини…» и др. по выбору. Поэма «По праву памяти».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Доверительность и теплота лирической интонации А. Т. Твардовского. Любовь к «правде сущей» как основной мотив «лирического эпоса» художника. Память войны, тема нравственных испытаний на дорогах истории в произведениях разных лет. Философская проблематика поздней лирики поэта.</w:t>
      </w:r>
      <w:r w:rsidR="009C6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 стихотворения поэта.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 праву памяти» как поэма-исповедь, поэма-завещание. Тема прошлого, настоящего и будущего в свете исторической памяти, уроков пережитого. Гражданственность и нравственная высота позиции автора.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Опорные понятия: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лирико-патриотический пафос, лирический эпос</w:t>
      </w: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Внутрипредметные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И. А. Бунин о поэме «Василий Тёркин»; некрасовские традиции в лирике А. Т. Твардовского.</w:t>
      </w:r>
    </w:p>
    <w:p w:rsidR="009C620B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литературная деятельность А. Т. Твардовского в журнале «Новый мир»: документы, свидетельства, воспоминания.</w:t>
      </w:r>
    </w:p>
    <w:p w:rsidR="003D384E" w:rsidRPr="00E54B91" w:rsidRDefault="003D384E" w:rsidP="003D38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ЛИТЕРАТУРНЫЙ ПРОЦЕСС 50–80-х ГОДОВ (5 часов)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Осмысление Великой Победы 1945 года в 40–50-е годы ХХ века. Поэзия Ю. В. Друниной, М. А. Дудина, М. К. Луконина, С. С. Орлова, А. П. Межирова. Повесть «В окопах Сталинграда» В. П. Некрасова.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«Оттепель» 1953–1964 годов —  рождение нового типа литературного движения. Новый характер взаимосвязей писателя и общества в произведениях В. Д. Дудинцева, В. Ф. Тендрякова, В. С. Розова, В. П. Аксёнова, А. И. Солженицына и др.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Поэтическая «оттепель»: «громкая» (эстрадная) и «тихая» лирика. Своеобразие поэзии Е. А. Евтушенко, Р. И. Рождественского, А. А. Вознесенского, Б. А. Ахмадулиной, Н. М. Рубцова, Ю. П. Кузнецова и др.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«Окопный реализм» писателей-фронтовиков 1960–1970-х годов. Проза Ю. В. Бондарева, К. Д. Воробьёва, А. А. Ананьева, В. Л. Кондратьева, Б. Л. Васильева, Е. И. Носова, В. П. Астафьева.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«Деревенская проза» 1950–1980-х годов. Произведения С. П. Залыгина, Б. А. Можаева, В. А. Солоухина, Ю. П. Казакова, Ф. А. Абрамова, В. И. Белова и др. Повести В. Г. Распутина «Последний срок», «Прощание с Матёрой» и др. Нравственно-философская проблематика пьес А. В. Вампилова, прозы В. П. Астафьева, Ю. В. Трифонова, В. С. Маканина, Ю. О. Домбровского, В. Н. Крупина.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Историческая романистика 1960–1980-х годов. Романы В. С. Пикуля, Д. М. Балашова, В. А. Чивилихина. «Лагерная» тема в произведениях В. Т. Шаламова, Е. С. Гинзбург, О. В. Волкова, А. В. Жигулина.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Авторская песня как песенный монотеатр 1970–1980-х годов. Поэзия Ю. В. Визбора, А. А. Галича, Б. Ш. Окуджавы, В. С. Высоцкого, А. Н. Башлачёва.</w:t>
      </w:r>
      <w:r w:rsidR="009C6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Составление конспекта аналитической статьи.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Опорные понятия: 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эстрадная поэзия, «тихая» лирика, «окопный реализм», авторская песня, «деревенская» и «городская» проза, «лагерная проза».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Внутрипредметные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феномен «оттепели» в литературе разных эпох</w:t>
      </w: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 связи: 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отражение периодов «оттепели» и «застоя» в искусстве.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Н. М. РУБЦОВ 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Стихотворения: «Русский огонёк», «Я буду скакать по холмам задремавшей отчизны…», «В горнице», «Душа хранит» и др.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Диалог поэта с Россией. Прошлое и настоящее через призму вечного. Образы скитальца и родного очага. Одухотворённая красота природы в лирике.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Задушевность и музыкальность поэтического слова Н. М. Рубцова.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Опорные понятия: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«тихая» лирика, напевный стих.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Внутрипредметные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есенинские традиции в лирике Н. М. Рубцова.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песни и романсы на стихи Н. М. Рубцова (музыка А. Морозова, А. Лобзова, А. Васина и др.).</w:t>
      </w:r>
    </w:p>
    <w:p w:rsidR="003D384E" w:rsidRPr="00E54B91" w:rsidRDefault="003D384E" w:rsidP="003D38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В. П. АСТАФЬЕВ 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Повесть «Царь-рыба». Рассказ «Людочка» и др.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Натурфилософия В. П. Астафьева. Человек и природа: единство и противостояние. Нравственный пафос произведений писателя. Проблема утраты человеческого в человеке. «Жестокий» реализм позднего творчества В. П. Астафьева. Синтетическая жанровая природа крупных произведений писателя.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Опорные понятия: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натурфилософская проза, цикл новелл.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Внутрипредметные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«Царь-рыба» В. П. Астафьева и «Старик и море» Э. Хемингуэя.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взаимодействие двух стилистических пластов в прозе В. П. Астафьева; рассказ В. П. Астафьева «Людочка» и к/ф С. С. Говорухина «Ворошиловский стрелок».</w:t>
      </w:r>
    </w:p>
    <w:p w:rsidR="003D384E" w:rsidRPr="00E54B91" w:rsidRDefault="003D384E" w:rsidP="003D38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В. Г. РАСПУТИН 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Повести: «Последний срок», «Прощание с Матёрой», «Живи и помни».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Эпическое и драматическое начала прозы писателя. Дом и семья как составляющие национального космоса. Философское осмысление социальных 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проблем современности. Особенности психологического анализа в «катастрофическом пространстве» В. Г. Распутина.</w:t>
      </w:r>
      <w:r w:rsidR="008E6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Составление литературного портрета.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Опорные понятия: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«деревенская проза».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Внутрипредметные связи: 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нравственная проблематика романа Ф. М. Достоевского «Преступление и наказание» и повести В. Г. Распутина «Дочь Ивана, мать Ивана».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особенности лексики и синтаксического строения фраз распутинских героев; экранизация повестей «Прощание с Матёрой», «Василий и Василиса».</w:t>
      </w:r>
    </w:p>
    <w:p w:rsidR="003D384E" w:rsidRPr="00E54B91" w:rsidRDefault="003D384E" w:rsidP="003D38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НОВЕЙШАЯ РУССКАЯ ПРОЗА И ПОЭЗИЯ 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Внутренняя противоречивость и драматизм современной культурно-исторической ситуации (экспансия массовой и элитарной литературы, смена нравственных критериев и т. п.).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Реалистическая проза. Глубокий психологизм, интерес к человеческой душе в её лучших проявлениях в прозе Б. П. Екимова, Е. И. Носова, Ю. В. Бондарева, П. Л. Проскурина, Ю. М. Полякова и др. Новейшая проза Л. С. Петрушевской, С. Е. Каледина, В. П. Аксёнова, А. А. Проханова, В. П. Астафьева, В. Г. Распутина. «Болевые точки» современной жизни в прозе В. С. Маканина, З. Прилепина, Л. Е. Улицкой, Т. Н. Толстой, В. С. Токаревой и др.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Эволюция модернистской и постмодернистской прозы. Многообразие течений и школ «новейшей» словесности («другая литература», «андеграунд», «артистическая проза», «соцарт», «новая волна» и т. п.).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Поэма в прозе «Москва — Петушки» Вен.В. Ерофеева как воссоздание «новой реальности», выпадение из исторического времени. «Виртуальность» и «фантазийность» прозы В. О. Пелевина, её «игровой» характер.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Ироническая поэзия 1980–1990-х годов. И. М. Губерман, Д. А. Пригов, Т. Ю. Кибиров и др.</w:t>
      </w:r>
    </w:p>
    <w:p w:rsidR="003D384E" w:rsidRPr="00E54B91" w:rsidRDefault="003D384E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Поэзия и судьба И. А. Бродского. Стихотворения: «Большая элегия Джону Донну», «Ни страны, ни погоста…». Воссоздание «громадного мира зрения» в творчестве поэта, соотношение опыта реальной жизни с культурой разных эпох.</w:t>
      </w:r>
      <w:r w:rsidR="008E6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Подготовка и защита творческих проектов.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Опорные понятия: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постмодернизм, фэнтези, ироническая поэзия, эссеизм.</w:t>
      </w:r>
    </w:p>
    <w:p w:rsidR="003D384E" w:rsidRPr="00E54B91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Внутрипредметные связи: 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реминисцентность, интертекстуальность современной прозы и поэзии; «вечные» темы в прозе с реалистической доминантой.</w:t>
      </w:r>
    </w:p>
    <w:p w:rsidR="003D384E" w:rsidRDefault="003D384E" w:rsidP="000E77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B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 связи:</w:t>
      </w:r>
      <w:r w:rsidRPr="00E54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современная литература в контексте «массовой» культуры.</w:t>
      </w:r>
    </w:p>
    <w:p w:rsidR="008619C0" w:rsidRDefault="008619C0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19C0" w:rsidRDefault="008619C0" w:rsidP="003D384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19C0" w:rsidRPr="00E54B91" w:rsidRDefault="008619C0" w:rsidP="003C78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2975" w:rsidRPr="00F869B9" w:rsidRDefault="00032975" w:rsidP="00032975">
      <w:pPr>
        <w:spacing w:after="0" w:line="240" w:lineRule="auto"/>
        <w:rPr>
          <w:rFonts w:ascii="Times New Roman" w:hAnsi="Times New Roman" w:cs="Times New Roman"/>
          <w:b/>
          <w:color w:val="009900"/>
          <w:sz w:val="28"/>
          <w:szCs w:val="28"/>
        </w:rPr>
      </w:pPr>
      <w:r w:rsidRPr="00F869B9">
        <w:rPr>
          <w:rFonts w:ascii="Times New Roman" w:hAnsi="Times New Roman" w:cs="Times New Roman"/>
          <w:b/>
          <w:sz w:val="28"/>
          <w:szCs w:val="28"/>
        </w:rPr>
        <w:t>Структура  курса</w:t>
      </w:r>
    </w:p>
    <w:p w:rsidR="00032975" w:rsidRPr="00F869B9" w:rsidRDefault="00032975" w:rsidP="00032975">
      <w:pPr>
        <w:spacing w:after="0" w:line="240" w:lineRule="auto"/>
        <w:rPr>
          <w:rFonts w:ascii="Times New Roman" w:hAnsi="Times New Roman" w:cs="Times New Roman"/>
          <w:b/>
          <w:color w:val="009900"/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"/>
        <w:gridCol w:w="2447"/>
        <w:gridCol w:w="851"/>
        <w:gridCol w:w="3260"/>
        <w:gridCol w:w="3402"/>
      </w:tblGrid>
      <w:tr w:rsidR="008619C0" w:rsidRPr="00F869B9" w:rsidTr="006D1969">
        <w:trPr>
          <w:trHeight w:val="347"/>
        </w:trPr>
        <w:tc>
          <w:tcPr>
            <w:tcW w:w="496" w:type="dxa"/>
            <w:shd w:val="clear" w:color="auto" w:fill="auto"/>
          </w:tcPr>
          <w:p w:rsidR="008619C0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47" w:type="dxa"/>
            <w:shd w:val="clear" w:color="auto" w:fill="auto"/>
          </w:tcPr>
          <w:p w:rsidR="008619C0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</w:t>
            </w:r>
          </w:p>
        </w:tc>
        <w:tc>
          <w:tcPr>
            <w:tcW w:w="851" w:type="dxa"/>
            <w:shd w:val="clear" w:color="auto" w:fill="auto"/>
          </w:tcPr>
          <w:p w:rsidR="008619C0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часов</w:t>
            </w:r>
          </w:p>
        </w:tc>
        <w:tc>
          <w:tcPr>
            <w:tcW w:w="3260" w:type="dxa"/>
          </w:tcPr>
          <w:p w:rsidR="008619C0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ЭОР и ЦОР</w:t>
            </w:r>
          </w:p>
        </w:tc>
        <w:tc>
          <w:tcPr>
            <w:tcW w:w="3402" w:type="dxa"/>
          </w:tcPr>
          <w:p w:rsidR="008619C0" w:rsidRPr="003C78AD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78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Деятельность учителя с учетом рабочей </w:t>
            </w:r>
            <w:r w:rsidRPr="003C78A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программы воспитания</w:t>
            </w:r>
          </w:p>
        </w:tc>
      </w:tr>
      <w:tr w:rsidR="008619C0" w:rsidRPr="00F869B9" w:rsidTr="006D1969">
        <w:trPr>
          <w:trHeight w:val="347"/>
        </w:trPr>
        <w:tc>
          <w:tcPr>
            <w:tcW w:w="496" w:type="dxa"/>
            <w:shd w:val="clear" w:color="auto" w:fill="auto"/>
          </w:tcPr>
          <w:p w:rsidR="008619C0" w:rsidRPr="00F869B9" w:rsidRDefault="008619C0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69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447" w:type="dxa"/>
            <w:shd w:val="clear" w:color="auto" w:fill="auto"/>
          </w:tcPr>
          <w:p w:rsidR="008619C0" w:rsidRPr="00FF7400" w:rsidRDefault="008619C0" w:rsidP="00FF74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74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Реалистические традиции и модернистские искания в литературе начала XX века </w:t>
            </w:r>
          </w:p>
        </w:tc>
        <w:tc>
          <w:tcPr>
            <w:tcW w:w="851" w:type="dxa"/>
            <w:shd w:val="clear" w:color="auto" w:fill="auto"/>
          </w:tcPr>
          <w:p w:rsidR="008619C0" w:rsidRPr="00FF7400" w:rsidRDefault="008619C0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4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260" w:type="dxa"/>
          </w:tcPr>
          <w:p w:rsidR="008619C0" w:rsidRPr="00991F90" w:rsidRDefault="008619C0" w:rsidP="006607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1F90">
              <w:rPr>
                <w:rFonts w:ascii="Times New Roman" w:hAnsi="Times New Roman"/>
                <w:sz w:val="28"/>
                <w:szCs w:val="28"/>
              </w:rPr>
              <w:t>https://resh.edu.ru/subject/lesson/3688/start/11404/</w:t>
            </w:r>
          </w:p>
          <w:p w:rsidR="008619C0" w:rsidRPr="00F869B9" w:rsidRDefault="008619C0" w:rsidP="00660723">
            <w:pPr>
              <w:spacing w:after="0" w:line="240" w:lineRule="auto"/>
              <w:ind w:right="1719"/>
              <w:rPr>
                <w:rFonts w:ascii="Times New Roman" w:hAnsi="Times New Roman" w:cs="Times New Roman"/>
                <w:sz w:val="28"/>
                <w:szCs w:val="28"/>
              </w:rPr>
            </w:pPr>
            <w:r w:rsidRPr="00991F90">
              <w:rPr>
                <w:rFonts w:ascii="Times New Roman" w:hAnsi="Times New Roman"/>
                <w:sz w:val="28"/>
                <w:szCs w:val="28"/>
              </w:rPr>
              <w:t>https://resh.edu.ru/subject/lesson/3762/start/115782/</w:t>
            </w:r>
          </w:p>
        </w:tc>
        <w:tc>
          <w:tcPr>
            <w:tcW w:w="3402" w:type="dxa"/>
          </w:tcPr>
          <w:p w:rsidR="008619C0" w:rsidRPr="00991F90" w:rsidRDefault="003C78AD" w:rsidP="006607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5FF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F65FF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</w:tc>
      </w:tr>
      <w:tr w:rsidR="003C78AD" w:rsidRPr="00F869B9" w:rsidTr="006D1969">
        <w:trPr>
          <w:trHeight w:val="347"/>
        </w:trPr>
        <w:tc>
          <w:tcPr>
            <w:tcW w:w="496" w:type="dxa"/>
            <w:shd w:val="clear" w:color="auto" w:fill="auto"/>
          </w:tcPr>
          <w:p w:rsidR="003C78AD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47" w:type="dxa"/>
            <w:shd w:val="clear" w:color="auto" w:fill="auto"/>
          </w:tcPr>
          <w:p w:rsidR="003C78AD" w:rsidRDefault="003C78AD" w:rsidP="00B412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41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А. И. Куприн </w:t>
            </w:r>
          </w:p>
          <w:p w:rsidR="003C78AD" w:rsidRPr="00B41243" w:rsidRDefault="003C78AD" w:rsidP="00B412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C78AD" w:rsidRPr="00FF7400" w:rsidRDefault="003C78AD" w:rsidP="009C62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3C78AD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https://interneturok.ru/lesson/literatura/11-klass/serebryanyy-vek-russkoy-poezii/serebryanyy-vek-russkoy-poezii-istoriya-termina-modernizm-v-literature-i-drugih-iskusstvah</w:t>
            </w:r>
          </w:p>
        </w:tc>
        <w:tc>
          <w:tcPr>
            <w:tcW w:w="3402" w:type="dxa"/>
            <w:vMerge w:val="restart"/>
          </w:tcPr>
          <w:p w:rsidR="003C78AD" w:rsidRDefault="003C78AD" w:rsidP="009C62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5FF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</w:tc>
      </w:tr>
      <w:tr w:rsidR="003C78AD" w:rsidRPr="00F869B9" w:rsidTr="006D1969">
        <w:trPr>
          <w:trHeight w:val="347"/>
        </w:trPr>
        <w:tc>
          <w:tcPr>
            <w:tcW w:w="496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47" w:type="dxa"/>
            <w:shd w:val="clear" w:color="auto" w:fill="auto"/>
          </w:tcPr>
          <w:p w:rsidR="003C78AD" w:rsidRPr="00B41243" w:rsidRDefault="003C78AD" w:rsidP="00B412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1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Серебряный век русской поэзии</w:t>
            </w: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vMerge/>
          </w:tcPr>
          <w:p w:rsidR="003C78AD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C78AD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8AD" w:rsidRPr="00F869B9" w:rsidTr="006D1969">
        <w:trPr>
          <w:trHeight w:val="347"/>
        </w:trPr>
        <w:tc>
          <w:tcPr>
            <w:tcW w:w="496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47" w:type="dxa"/>
            <w:shd w:val="clear" w:color="auto" w:fill="auto"/>
          </w:tcPr>
          <w:p w:rsidR="003C78AD" w:rsidRPr="00B41243" w:rsidRDefault="003C78AD" w:rsidP="00B412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1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Символизм и русские поэты-символисты</w:t>
            </w: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vMerge/>
          </w:tcPr>
          <w:p w:rsidR="003C78AD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C78AD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9C0" w:rsidRPr="00F869B9" w:rsidTr="006D1969">
        <w:trPr>
          <w:trHeight w:val="347"/>
        </w:trPr>
        <w:tc>
          <w:tcPr>
            <w:tcW w:w="496" w:type="dxa"/>
            <w:shd w:val="clear" w:color="auto" w:fill="auto"/>
          </w:tcPr>
          <w:p w:rsidR="008619C0" w:rsidRDefault="008619C0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47" w:type="dxa"/>
            <w:shd w:val="clear" w:color="auto" w:fill="auto"/>
          </w:tcPr>
          <w:p w:rsidR="008619C0" w:rsidRPr="009056AB" w:rsidRDefault="008619C0" w:rsidP="009056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1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Поэзия В. Я. Брюсова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41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К. Д.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B412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Бальмонта</w:t>
            </w: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8619C0" w:rsidRDefault="008619C0" w:rsidP="009C62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:rsidR="008619C0" w:rsidRPr="00F869B9" w:rsidRDefault="008619C0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F90">
              <w:rPr>
                <w:rFonts w:ascii="Times New Roman" w:hAnsi="Times New Roman"/>
                <w:sz w:val="28"/>
                <w:szCs w:val="28"/>
              </w:rPr>
              <w:t>https://resh.edu.ru/subject/lesson/5589/start/281538/</w:t>
            </w:r>
          </w:p>
        </w:tc>
        <w:tc>
          <w:tcPr>
            <w:tcW w:w="3402" w:type="dxa"/>
          </w:tcPr>
          <w:p w:rsidR="008619C0" w:rsidRPr="00991F90" w:rsidRDefault="008619C0" w:rsidP="009C62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78AD" w:rsidRPr="00F869B9" w:rsidTr="006D1969">
        <w:trPr>
          <w:trHeight w:val="347"/>
        </w:trPr>
        <w:tc>
          <w:tcPr>
            <w:tcW w:w="496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47" w:type="dxa"/>
            <w:shd w:val="clear" w:color="auto" w:fill="auto"/>
          </w:tcPr>
          <w:p w:rsidR="003C78AD" w:rsidRPr="009056AB" w:rsidRDefault="003C78AD" w:rsidP="009056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56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«Преодолевшие символизм»</w:t>
            </w: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  <w:vMerge w:val="restart"/>
          </w:tcPr>
          <w:p w:rsidR="003C78AD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F90">
              <w:rPr>
                <w:rFonts w:ascii="Times New Roman" w:hAnsi="Times New Roman"/>
                <w:sz w:val="28"/>
                <w:szCs w:val="28"/>
              </w:rPr>
              <w:t>https://resh.edu.ru/subject/lesson/4803/start/300466/</w:t>
            </w:r>
          </w:p>
        </w:tc>
        <w:tc>
          <w:tcPr>
            <w:tcW w:w="3402" w:type="dxa"/>
            <w:vMerge w:val="restart"/>
          </w:tcPr>
          <w:p w:rsidR="003C78AD" w:rsidRPr="00991F90" w:rsidRDefault="003C78AD" w:rsidP="009C62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5FF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</w:tc>
      </w:tr>
      <w:tr w:rsidR="003C78AD" w:rsidRPr="00F869B9" w:rsidTr="006D1969">
        <w:trPr>
          <w:trHeight w:val="347"/>
        </w:trPr>
        <w:tc>
          <w:tcPr>
            <w:tcW w:w="496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47" w:type="dxa"/>
            <w:shd w:val="clear" w:color="auto" w:fill="auto"/>
          </w:tcPr>
          <w:p w:rsidR="003C78AD" w:rsidRPr="009056AB" w:rsidRDefault="003C78AD" w:rsidP="009056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56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Н. С. Гумилёв </w:t>
            </w:r>
          </w:p>
        </w:tc>
        <w:tc>
          <w:tcPr>
            <w:tcW w:w="851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  <w:vMerge/>
          </w:tcPr>
          <w:p w:rsidR="003C78AD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C78AD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8AD" w:rsidRPr="00F869B9" w:rsidTr="006D1969">
        <w:trPr>
          <w:trHeight w:val="347"/>
        </w:trPr>
        <w:tc>
          <w:tcPr>
            <w:tcW w:w="496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47" w:type="dxa"/>
            <w:shd w:val="clear" w:color="auto" w:fill="auto"/>
          </w:tcPr>
          <w:p w:rsidR="003C78AD" w:rsidRPr="00CB0A3B" w:rsidRDefault="003C78AD" w:rsidP="00CB0A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«Короли смеха» из журнала </w:t>
            </w:r>
            <w:r w:rsidRPr="00CB0A3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«Сатирикон</w:t>
            </w: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851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vMerge/>
          </w:tcPr>
          <w:p w:rsidR="003C78AD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C78AD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8AD" w:rsidRPr="00F869B9" w:rsidTr="006D1969">
        <w:trPr>
          <w:trHeight w:val="347"/>
        </w:trPr>
        <w:tc>
          <w:tcPr>
            <w:tcW w:w="496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47" w:type="dxa"/>
            <w:shd w:val="clear" w:color="auto" w:fill="auto"/>
          </w:tcPr>
          <w:p w:rsidR="003C78AD" w:rsidRPr="00CB0A3B" w:rsidRDefault="003C78AD" w:rsidP="00CB0A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B0A3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Литературный процесс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30-х -н</w:t>
            </w:r>
            <w:r w:rsidRPr="00CB0A3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ачала 40-х годов</w:t>
            </w:r>
          </w:p>
        </w:tc>
        <w:tc>
          <w:tcPr>
            <w:tcW w:w="851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0" w:type="dxa"/>
            <w:vMerge w:val="restart"/>
          </w:tcPr>
          <w:p w:rsidR="003C78AD" w:rsidRPr="00991F90" w:rsidRDefault="003C78AD" w:rsidP="003E41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1F90">
              <w:rPr>
                <w:rFonts w:ascii="Times New Roman" w:hAnsi="Times New Roman"/>
                <w:sz w:val="28"/>
                <w:szCs w:val="28"/>
              </w:rPr>
              <w:t>https://resh.edu.ru/subject/lesson/5608/start/14905/</w:t>
            </w:r>
          </w:p>
          <w:p w:rsidR="003C78AD" w:rsidRPr="00991F90" w:rsidRDefault="003C78AD" w:rsidP="003E41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1F90">
              <w:rPr>
                <w:rFonts w:ascii="Times New Roman" w:hAnsi="Times New Roman"/>
                <w:sz w:val="28"/>
                <w:szCs w:val="28"/>
              </w:rPr>
              <w:t>https://resh.edu.ru/subject/lesson/3730/start/281352/</w:t>
            </w:r>
          </w:p>
          <w:p w:rsidR="003C78AD" w:rsidRPr="00F869B9" w:rsidRDefault="003C78AD" w:rsidP="003E4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F90">
              <w:rPr>
                <w:rFonts w:ascii="Times New Roman" w:hAnsi="Times New Roman"/>
                <w:sz w:val="28"/>
                <w:szCs w:val="28"/>
              </w:rPr>
              <w:t>https://resh.edu.ru/subject/lesson/4804/start/12639/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vMerge w:val="restart"/>
          </w:tcPr>
          <w:p w:rsidR="003C78AD" w:rsidRPr="00991F90" w:rsidRDefault="003C78AD" w:rsidP="003E41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5FF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F65FF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</w:tc>
      </w:tr>
      <w:tr w:rsidR="003C78AD" w:rsidRPr="00F869B9" w:rsidTr="006D1969">
        <w:trPr>
          <w:trHeight w:val="347"/>
        </w:trPr>
        <w:tc>
          <w:tcPr>
            <w:tcW w:w="496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47" w:type="dxa"/>
            <w:shd w:val="clear" w:color="auto" w:fill="auto"/>
          </w:tcPr>
          <w:p w:rsidR="003C78AD" w:rsidRPr="009C620B" w:rsidRDefault="003C78AD" w:rsidP="00CB0A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Литература п</w:t>
            </w:r>
            <w:r w:rsidRPr="009C62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ериода Великой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Отечественной в</w:t>
            </w:r>
            <w:r w:rsidRPr="009C62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ойны</w:t>
            </w:r>
          </w:p>
        </w:tc>
        <w:tc>
          <w:tcPr>
            <w:tcW w:w="851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vMerge/>
          </w:tcPr>
          <w:p w:rsidR="003C78AD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C78AD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9C0" w:rsidRPr="00F869B9" w:rsidTr="006D1969">
        <w:trPr>
          <w:trHeight w:val="347"/>
        </w:trPr>
        <w:tc>
          <w:tcPr>
            <w:tcW w:w="496" w:type="dxa"/>
            <w:shd w:val="clear" w:color="auto" w:fill="auto"/>
          </w:tcPr>
          <w:p w:rsidR="008619C0" w:rsidRDefault="008619C0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447" w:type="dxa"/>
            <w:shd w:val="clear" w:color="auto" w:fill="auto"/>
          </w:tcPr>
          <w:p w:rsidR="008619C0" w:rsidRPr="009C620B" w:rsidRDefault="008619C0" w:rsidP="00CB0A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А.Т.Твардовский </w:t>
            </w:r>
          </w:p>
        </w:tc>
        <w:tc>
          <w:tcPr>
            <w:tcW w:w="851" w:type="dxa"/>
            <w:shd w:val="clear" w:color="auto" w:fill="auto"/>
          </w:tcPr>
          <w:p w:rsidR="008619C0" w:rsidRDefault="008619C0" w:rsidP="009C62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</w:tcPr>
          <w:p w:rsidR="008619C0" w:rsidRPr="00991F90" w:rsidRDefault="008619C0" w:rsidP="003E41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1F90">
              <w:rPr>
                <w:rFonts w:ascii="Times New Roman" w:hAnsi="Times New Roman"/>
                <w:sz w:val="28"/>
                <w:szCs w:val="28"/>
              </w:rPr>
              <w:t>https://resh.edu.ru/subject/lesson/5613/start/281290/</w:t>
            </w:r>
          </w:p>
          <w:p w:rsidR="008619C0" w:rsidRPr="00F869B9" w:rsidRDefault="008619C0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9C0" w:rsidRPr="00991F90" w:rsidRDefault="008619C0" w:rsidP="003E41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78AD" w:rsidRPr="00F869B9" w:rsidTr="006D1969">
        <w:trPr>
          <w:trHeight w:val="347"/>
        </w:trPr>
        <w:tc>
          <w:tcPr>
            <w:tcW w:w="496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47" w:type="dxa"/>
            <w:shd w:val="clear" w:color="auto" w:fill="auto"/>
          </w:tcPr>
          <w:p w:rsidR="003C78AD" w:rsidRPr="009C620B" w:rsidRDefault="003C78AD" w:rsidP="00CB0A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62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Литературный процесс 50–80-х годов </w:t>
            </w:r>
          </w:p>
        </w:tc>
        <w:tc>
          <w:tcPr>
            <w:tcW w:w="851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60" w:type="dxa"/>
            <w:vMerge w:val="restart"/>
          </w:tcPr>
          <w:p w:rsidR="003C78AD" w:rsidRPr="00991F90" w:rsidRDefault="003C78AD" w:rsidP="003E41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1F90">
              <w:rPr>
                <w:rFonts w:ascii="Times New Roman" w:hAnsi="Times New Roman"/>
                <w:sz w:val="28"/>
                <w:szCs w:val="28"/>
              </w:rPr>
              <w:t>https://resh.edu.ru/subject/lesson/5613/start/281290/</w:t>
            </w:r>
          </w:p>
          <w:p w:rsidR="003C78AD" w:rsidRPr="00991F90" w:rsidRDefault="003C78AD" w:rsidP="003E41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1F90">
              <w:rPr>
                <w:rFonts w:ascii="Times New Roman" w:hAnsi="Times New Roman"/>
                <w:sz w:val="28"/>
                <w:szCs w:val="28"/>
              </w:rPr>
              <w:t>https://resh.edu.ru/subject/lesson/5615/start/301322/</w:t>
            </w:r>
          </w:p>
          <w:p w:rsidR="003C78AD" w:rsidRPr="00F869B9" w:rsidRDefault="003C78AD" w:rsidP="003E41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F90">
              <w:rPr>
                <w:rFonts w:ascii="Times New Roman" w:hAnsi="Times New Roman"/>
                <w:sz w:val="28"/>
                <w:szCs w:val="28"/>
              </w:rPr>
              <w:t>https://resh.edu.ru/subject/lesson/3877/start/297441/</w:t>
            </w:r>
          </w:p>
        </w:tc>
        <w:tc>
          <w:tcPr>
            <w:tcW w:w="3402" w:type="dxa"/>
            <w:vMerge w:val="restart"/>
          </w:tcPr>
          <w:p w:rsidR="003C78AD" w:rsidRPr="00991F90" w:rsidRDefault="003C78AD" w:rsidP="003E41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5FF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F65FF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</w:tc>
      </w:tr>
      <w:tr w:rsidR="003C78AD" w:rsidRPr="00F869B9" w:rsidTr="006D1969">
        <w:trPr>
          <w:trHeight w:val="347"/>
        </w:trPr>
        <w:tc>
          <w:tcPr>
            <w:tcW w:w="496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47" w:type="dxa"/>
            <w:shd w:val="clear" w:color="auto" w:fill="auto"/>
          </w:tcPr>
          <w:p w:rsidR="003C78AD" w:rsidRPr="009C620B" w:rsidRDefault="003C78AD" w:rsidP="00CB0A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62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Н. М. Рубцов </w:t>
            </w:r>
          </w:p>
        </w:tc>
        <w:tc>
          <w:tcPr>
            <w:tcW w:w="851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vMerge/>
          </w:tcPr>
          <w:p w:rsidR="003C78AD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C78AD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8AD" w:rsidRPr="00F869B9" w:rsidTr="006D1969">
        <w:trPr>
          <w:trHeight w:val="347"/>
        </w:trPr>
        <w:tc>
          <w:tcPr>
            <w:tcW w:w="496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47" w:type="dxa"/>
            <w:shd w:val="clear" w:color="auto" w:fill="auto"/>
          </w:tcPr>
          <w:p w:rsidR="003C78AD" w:rsidRPr="009C620B" w:rsidRDefault="003C78AD" w:rsidP="00CB0A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62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В. П. Астафьев </w:t>
            </w:r>
          </w:p>
        </w:tc>
        <w:tc>
          <w:tcPr>
            <w:tcW w:w="851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  <w:vMerge/>
          </w:tcPr>
          <w:p w:rsidR="003C78AD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C78AD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8AD" w:rsidRPr="00F869B9" w:rsidTr="006D1969">
        <w:trPr>
          <w:trHeight w:val="347"/>
        </w:trPr>
        <w:tc>
          <w:tcPr>
            <w:tcW w:w="496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47" w:type="dxa"/>
            <w:shd w:val="clear" w:color="auto" w:fill="auto"/>
          </w:tcPr>
          <w:p w:rsidR="003C78AD" w:rsidRPr="008E6EE9" w:rsidRDefault="003C78AD" w:rsidP="00CB0A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E6E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В. Г. Распутин </w:t>
            </w:r>
          </w:p>
        </w:tc>
        <w:tc>
          <w:tcPr>
            <w:tcW w:w="851" w:type="dxa"/>
            <w:shd w:val="clear" w:color="auto" w:fill="auto"/>
          </w:tcPr>
          <w:p w:rsidR="003C78AD" w:rsidRDefault="003C78AD" w:rsidP="009C62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  <w:vMerge/>
          </w:tcPr>
          <w:p w:rsidR="003C78AD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C78AD" w:rsidRPr="00F869B9" w:rsidRDefault="003C78AD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9C0" w:rsidRPr="00F869B9" w:rsidTr="006D1969">
        <w:trPr>
          <w:trHeight w:val="347"/>
        </w:trPr>
        <w:tc>
          <w:tcPr>
            <w:tcW w:w="496" w:type="dxa"/>
            <w:shd w:val="clear" w:color="auto" w:fill="auto"/>
          </w:tcPr>
          <w:p w:rsidR="008619C0" w:rsidRDefault="008619C0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47" w:type="dxa"/>
            <w:shd w:val="clear" w:color="auto" w:fill="auto"/>
          </w:tcPr>
          <w:p w:rsidR="008619C0" w:rsidRPr="008E6EE9" w:rsidRDefault="008619C0" w:rsidP="006020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Новейшая русская п</w:t>
            </w:r>
            <w:r w:rsidRPr="008E6E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роза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п</w:t>
            </w:r>
            <w:r w:rsidRPr="008E6E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оэзия</w:t>
            </w: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8619C0" w:rsidRDefault="00A03CC0" w:rsidP="009C62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60" w:type="dxa"/>
          </w:tcPr>
          <w:p w:rsidR="008619C0" w:rsidRPr="00F869B9" w:rsidRDefault="008619C0" w:rsidP="009C62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F90">
              <w:rPr>
                <w:rFonts w:ascii="Times New Roman" w:hAnsi="Times New Roman"/>
                <w:sz w:val="28"/>
                <w:szCs w:val="28"/>
              </w:rPr>
              <w:t>https://resh.edu.ru/subject/lesson/3909/start/13919/</w:t>
            </w:r>
          </w:p>
        </w:tc>
        <w:tc>
          <w:tcPr>
            <w:tcW w:w="3402" w:type="dxa"/>
          </w:tcPr>
          <w:p w:rsidR="008619C0" w:rsidRPr="00991F90" w:rsidRDefault="003C78AD" w:rsidP="009C62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65FF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</w:tc>
      </w:tr>
    </w:tbl>
    <w:p w:rsidR="00F869B9" w:rsidRPr="00F869B9" w:rsidRDefault="00F869B9" w:rsidP="00F869B9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</w:p>
    <w:p w:rsidR="003C78AD" w:rsidRDefault="003C78AD" w:rsidP="00F869B9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</w:p>
    <w:p w:rsidR="003C78AD" w:rsidRDefault="003C78AD" w:rsidP="00F869B9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</w:p>
    <w:p w:rsidR="003C78AD" w:rsidRDefault="003C78AD" w:rsidP="00F869B9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</w:p>
    <w:p w:rsidR="006D1969" w:rsidRDefault="006D1969" w:rsidP="00F869B9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</w:p>
    <w:p w:rsidR="00F869B9" w:rsidRPr="00F869B9" w:rsidRDefault="00F869B9" w:rsidP="00F869B9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F869B9">
        <w:rPr>
          <w:rFonts w:ascii="Times New Roman" w:hAnsi="Times New Roman" w:cs="Times New Roman"/>
          <w:b/>
          <w:sz w:val="28"/>
          <w:szCs w:val="28"/>
        </w:rPr>
        <w:t>Формы организации учебной деятельности</w:t>
      </w:r>
    </w:p>
    <w:p w:rsidR="00F869B9" w:rsidRPr="00F869B9" w:rsidRDefault="00F869B9" w:rsidP="00F86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69B9" w:rsidRPr="00F869B9" w:rsidRDefault="00F869B9" w:rsidP="00F86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9B9">
        <w:rPr>
          <w:rFonts w:ascii="Times New Roman" w:hAnsi="Times New Roman" w:cs="Times New Roman"/>
          <w:sz w:val="28"/>
          <w:szCs w:val="28"/>
        </w:rPr>
        <w:t xml:space="preserve">Планируется использование  следующих </w:t>
      </w:r>
      <w:r w:rsidRPr="00F869B9">
        <w:rPr>
          <w:rFonts w:ascii="Times New Roman" w:hAnsi="Times New Roman" w:cs="Times New Roman"/>
          <w:sz w:val="28"/>
          <w:szCs w:val="28"/>
          <w:u w:val="single"/>
        </w:rPr>
        <w:t>педагогических технологий</w:t>
      </w:r>
      <w:r w:rsidRPr="00F869B9">
        <w:rPr>
          <w:rFonts w:ascii="Times New Roman" w:hAnsi="Times New Roman" w:cs="Times New Roman"/>
          <w:sz w:val="28"/>
          <w:szCs w:val="28"/>
        </w:rPr>
        <w:t>:</w:t>
      </w:r>
    </w:p>
    <w:p w:rsidR="00F869B9" w:rsidRPr="00F869B9" w:rsidRDefault="00F869B9" w:rsidP="00F869B9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9B9">
        <w:rPr>
          <w:rFonts w:ascii="Times New Roman" w:hAnsi="Times New Roman" w:cs="Times New Roman"/>
          <w:sz w:val="28"/>
          <w:szCs w:val="28"/>
        </w:rPr>
        <w:t>Технологии личностно-ориентированного обучения:</w:t>
      </w:r>
    </w:p>
    <w:p w:rsidR="00F869B9" w:rsidRPr="00F869B9" w:rsidRDefault="00F869B9" w:rsidP="00F869B9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9B9">
        <w:rPr>
          <w:rFonts w:ascii="Times New Roman" w:hAnsi="Times New Roman" w:cs="Times New Roman"/>
          <w:sz w:val="28"/>
          <w:szCs w:val="28"/>
        </w:rPr>
        <w:t>Технологии развивающего обучения:</w:t>
      </w:r>
    </w:p>
    <w:p w:rsidR="00F869B9" w:rsidRPr="00F869B9" w:rsidRDefault="00F869B9" w:rsidP="00F869B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F869B9">
        <w:rPr>
          <w:rFonts w:ascii="Times New Roman" w:hAnsi="Times New Roman" w:cs="Times New Roman"/>
          <w:sz w:val="28"/>
          <w:szCs w:val="28"/>
        </w:rPr>
        <w:t>коммуникативно-диалоговой деятельности;</w:t>
      </w:r>
    </w:p>
    <w:p w:rsidR="00F869B9" w:rsidRPr="00F869B9" w:rsidRDefault="00F869B9" w:rsidP="00F869B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F869B9">
        <w:rPr>
          <w:rFonts w:ascii="Times New Roman" w:hAnsi="Times New Roman" w:cs="Times New Roman"/>
          <w:sz w:val="28"/>
          <w:szCs w:val="28"/>
        </w:rPr>
        <w:t>проектной и исследовательской деятельности;</w:t>
      </w:r>
    </w:p>
    <w:p w:rsidR="00F869B9" w:rsidRPr="00F869B9" w:rsidRDefault="00F869B9" w:rsidP="00F869B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F869B9">
        <w:rPr>
          <w:rFonts w:ascii="Times New Roman" w:hAnsi="Times New Roman" w:cs="Times New Roman"/>
          <w:sz w:val="28"/>
          <w:szCs w:val="28"/>
        </w:rPr>
        <w:t>составления логических опорных конспектов;</w:t>
      </w:r>
    </w:p>
    <w:p w:rsidR="00F869B9" w:rsidRPr="00F869B9" w:rsidRDefault="00F869B9" w:rsidP="00F869B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F869B9">
        <w:rPr>
          <w:rFonts w:ascii="Times New Roman" w:hAnsi="Times New Roman" w:cs="Times New Roman"/>
          <w:sz w:val="28"/>
          <w:szCs w:val="28"/>
        </w:rPr>
        <w:t>информационно-коммуникационные;</w:t>
      </w:r>
    </w:p>
    <w:p w:rsidR="00F869B9" w:rsidRPr="00F869B9" w:rsidRDefault="00F869B9" w:rsidP="00F869B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F869B9">
        <w:rPr>
          <w:rFonts w:ascii="Times New Roman" w:hAnsi="Times New Roman" w:cs="Times New Roman"/>
          <w:sz w:val="28"/>
          <w:szCs w:val="28"/>
        </w:rPr>
        <w:t>проблемного обучения.</w:t>
      </w:r>
    </w:p>
    <w:p w:rsidR="00F869B9" w:rsidRPr="00F869B9" w:rsidRDefault="00F869B9" w:rsidP="00F869B9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9B9">
        <w:rPr>
          <w:rFonts w:ascii="Times New Roman" w:hAnsi="Times New Roman" w:cs="Times New Roman"/>
          <w:sz w:val="28"/>
          <w:szCs w:val="28"/>
        </w:rPr>
        <w:t>Здоровьесберегающие технологии.</w:t>
      </w:r>
    </w:p>
    <w:p w:rsidR="00F869B9" w:rsidRPr="00F869B9" w:rsidRDefault="00F869B9" w:rsidP="00F86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69B9" w:rsidRPr="00F869B9" w:rsidRDefault="00F869B9" w:rsidP="00F86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9B9">
        <w:rPr>
          <w:rFonts w:ascii="Times New Roman" w:hAnsi="Times New Roman" w:cs="Times New Roman"/>
          <w:sz w:val="28"/>
          <w:szCs w:val="28"/>
          <w:u w:val="single"/>
        </w:rPr>
        <w:t>Формы организации учебной деятельности</w:t>
      </w:r>
      <w:r w:rsidRPr="00F869B9">
        <w:rPr>
          <w:rFonts w:ascii="Times New Roman" w:hAnsi="Times New Roman" w:cs="Times New Roman"/>
          <w:sz w:val="28"/>
          <w:szCs w:val="28"/>
        </w:rPr>
        <w:t>:</w:t>
      </w:r>
    </w:p>
    <w:p w:rsidR="00F869B9" w:rsidRPr="00F869B9" w:rsidRDefault="00F869B9" w:rsidP="00F869B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9B9">
        <w:rPr>
          <w:rFonts w:ascii="Times New Roman" w:hAnsi="Times New Roman" w:cs="Times New Roman"/>
          <w:sz w:val="28"/>
          <w:szCs w:val="28"/>
        </w:rPr>
        <w:t>групповая;</w:t>
      </w:r>
    </w:p>
    <w:p w:rsidR="00F869B9" w:rsidRPr="00F869B9" w:rsidRDefault="00F869B9" w:rsidP="00F869B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9B9">
        <w:rPr>
          <w:rFonts w:ascii="Times New Roman" w:hAnsi="Times New Roman" w:cs="Times New Roman"/>
          <w:sz w:val="28"/>
          <w:szCs w:val="28"/>
        </w:rPr>
        <w:t>фронтальная;</w:t>
      </w:r>
    </w:p>
    <w:p w:rsidR="00F869B9" w:rsidRPr="00F869B9" w:rsidRDefault="00F869B9" w:rsidP="00F869B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9B9">
        <w:rPr>
          <w:rFonts w:ascii="Times New Roman" w:hAnsi="Times New Roman" w:cs="Times New Roman"/>
          <w:sz w:val="28"/>
          <w:szCs w:val="28"/>
        </w:rPr>
        <w:t>индивидуальная;</w:t>
      </w:r>
    </w:p>
    <w:p w:rsidR="00F869B9" w:rsidRPr="00F869B9" w:rsidRDefault="00F869B9" w:rsidP="00F869B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869B9" w:rsidRPr="00F869B9" w:rsidRDefault="00F869B9" w:rsidP="00F869B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869B9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Виды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869B9"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деятельности обучающихся, </w:t>
      </w:r>
      <w:r w:rsidRPr="00F869B9">
        <w:rPr>
          <w:sz w:val="28"/>
          <w:szCs w:val="28"/>
        </w:rPr>
        <w:t xml:space="preserve"> </w:t>
      </w:r>
      <w:r w:rsidRPr="00F869B9">
        <w:rPr>
          <w:rFonts w:ascii="Times New Roman" w:hAnsi="Times New Roman" w:cs="Times New Roman"/>
          <w:b/>
          <w:bCs/>
          <w:sz w:val="28"/>
          <w:szCs w:val="28"/>
        </w:rPr>
        <w:t>направленные на достижение образовательных результатов.</w:t>
      </w:r>
    </w:p>
    <w:p w:rsidR="00F869B9" w:rsidRPr="00F869B9" w:rsidRDefault="00F869B9" w:rsidP="00F869B9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F869B9">
        <w:rPr>
          <w:rFonts w:ascii="&amp;quot" w:eastAsia="Times New Roman" w:hAnsi="&amp;quot" w:cs="Times New Roman"/>
          <w:b/>
          <w:bCs/>
          <w:color w:val="000000" w:themeColor="text1"/>
          <w:sz w:val="28"/>
          <w:szCs w:val="28"/>
        </w:rPr>
        <w:t>I - виды деятельности со словесной (знаковой) основой:</w:t>
      </w:r>
      <w:r w:rsidRPr="00F869B9">
        <w:rPr>
          <w:rFonts w:ascii="&amp;quot" w:eastAsia="Times New Roman" w:hAnsi="&amp;quot" w:cs="Times New Roman"/>
          <w:color w:val="000000" w:themeColor="text1"/>
          <w:sz w:val="28"/>
          <w:szCs w:val="28"/>
        </w:rPr>
        <w:t xml:space="preserve"> </w:t>
      </w:r>
    </w:p>
    <w:p w:rsidR="00F869B9" w:rsidRPr="00F869B9" w:rsidRDefault="00F869B9" w:rsidP="00F869B9">
      <w:pPr>
        <w:numPr>
          <w:ilvl w:val="0"/>
          <w:numId w:val="9"/>
        </w:num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F869B9">
        <w:rPr>
          <w:rFonts w:ascii="&amp;quot" w:eastAsia="Times New Roman" w:hAnsi="&amp;quot" w:cs="Times New Roman"/>
          <w:color w:val="000000" w:themeColor="text1"/>
          <w:sz w:val="28"/>
          <w:szCs w:val="28"/>
        </w:rPr>
        <w:t>Слушание объяснений учителя.</w:t>
      </w:r>
    </w:p>
    <w:p w:rsidR="00F869B9" w:rsidRPr="00F869B9" w:rsidRDefault="00F869B9" w:rsidP="00F869B9">
      <w:pPr>
        <w:numPr>
          <w:ilvl w:val="0"/>
          <w:numId w:val="9"/>
        </w:num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F869B9">
        <w:rPr>
          <w:rFonts w:ascii="&amp;quot" w:eastAsia="Times New Roman" w:hAnsi="&amp;quot" w:cs="Times New Roman"/>
          <w:color w:val="000000" w:themeColor="text1"/>
          <w:sz w:val="28"/>
          <w:szCs w:val="28"/>
        </w:rPr>
        <w:t>Слушание и анализ выступлений своих товарищей.</w:t>
      </w:r>
    </w:p>
    <w:p w:rsidR="00F869B9" w:rsidRPr="00F869B9" w:rsidRDefault="00F869B9" w:rsidP="00F869B9">
      <w:pPr>
        <w:numPr>
          <w:ilvl w:val="0"/>
          <w:numId w:val="9"/>
        </w:num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F869B9">
        <w:rPr>
          <w:rFonts w:ascii="&amp;quot" w:eastAsia="Times New Roman" w:hAnsi="&amp;quot" w:cs="Times New Roman"/>
          <w:color w:val="000000" w:themeColor="text1"/>
          <w:sz w:val="28"/>
          <w:szCs w:val="28"/>
        </w:rPr>
        <w:t>Самостоятельная работа с учебником.</w:t>
      </w:r>
    </w:p>
    <w:p w:rsidR="00F869B9" w:rsidRPr="00F869B9" w:rsidRDefault="00F869B9" w:rsidP="00F869B9">
      <w:pPr>
        <w:numPr>
          <w:ilvl w:val="0"/>
          <w:numId w:val="9"/>
        </w:num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F869B9">
        <w:rPr>
          <w:rFonts w:ascii="&amp;quot" w:eastAsia="Times New Roman" w:hAnsi="&amp;quot" w:cs="Times New Roman"/>
          <w:color w:val="000000" w:themeColor="text1"/>
          <w:sz w:val="28"/>
          <w:szCs w:val="28"/>
        </w:rPr>
        <w:t>Работа с научно-популярной литературой;</w:t>
      </w:r>
    </w:p>
    <w:p w:rsidR="00F869B9" w:rsidRPr="00F869B9" w:rsidRDefault="00F869B9" w:rsidP="00F869B9">
      <w:pPr>
        <w:numPr>
          <w:ilvl w:val="0"/>
          <w:numId w:val="9"/>
        </w:num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F869B9">
        <w:rPr>
          <w:rFonts w:ascii="&amp;quot" w:eastAsia="Times New Roman" w:hAnsi="&amp;quot" w:cs="Times New Roman"/>
          <w:color w:val="000000" w:themeColor="text1"/>
          <w:sz w:val="28"/>
          <w:szCs w:val="28"/>
        </w:rPr>
        <w:t>Отбор и сравнение материала по нескольким источникам.</w:t>
      </w:r>
    </w:p>
    <w:p w:rsidR="00F869B9" w:rsidRPr="00FF7400" w:rsidRDefault="00F869B9" w:rsidP="00F869B9">
      <w:pPr>
        <w:numPr>
          <w:ilvl w:val="0"/>
          <w:numId w:val="9"/>
        </w:num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F869B9">
        <w:rPr>
          <w:rFonts w:ascii="&amp;quot" w:eastAsia="Times New Roman" w:hAnsi="&amp;quot" w:cs="Times New Roman"/>
          <w:color w:val="000000" w:themeColor="text1"/>
          <w:sz w:val="28"/>
          <w:szCs w:val="28"/>
        </w:rPr>
        <w:t>Написание рефератов и докладов.</w:t>
      </w:r>
    </w:p>
    <w:p w:rsidR="00F869B9" w:rsidRPr="00F869B9" w:rsidRDefault="00F869B9" w:rsidP="00F869B9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F869B9">
        <w:rPr>
          <w:rFonts w:ascii="&amp;quot" w:eastAsia="Times New Roman" w:hAnsi="&amp;quot" w:cs="Times New Roman"/>
          <w:b/>
          <w:bCs/>
          <w:color w:val="000000" w:themeColor="text1"/>
          <w:sz w:val="28"/>
          <w:szCs w:val="28"/>
        </w:rPr>
        <w:t>II - виды деятельности на основе восприятия элементов действительности:</w:t>
      </w:r>
      <w:r w:rsidRPr="00F869B9">
        <w:rPr>
          <w:rFonts w:ascii="&amp;quot" w:eastAsia="Times New Roman" w:hAnsi="&amp;quot" w:cs="Times New Roman"/>
          <w:color w:val="000000" w:themeColor="text1"/>
          <w:sz w:val="28"/>
          <w:szCs w:val="28"/>
        </w:rPr>
        <w:t xml:space="preserve"> </w:t>
      </w:r>
    </w:p>
    <w:p w:rsidR="00F869B9" w:rsidRPr="00F869B9" w:rsidRDefault="00F869B9" w:rsidP="00F869B9">
      <w:pPr>
        <w:numPr>
          <w:ilvl w:val="0"/>
          <w:numId w:val="10"/>
        </w:num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F869B9">
        <w:rPr>
          <w:rFonts w:ascii="&amp;quot" w:eastAsia="Times New Roman" w:hAnsi="&amp;quot" w:cs="Times New Roman"/>
          <w:color w:val="000000" w:themeColor="text1"/>
          <w:sz w:val="28"/>
          <w:szCs w:val="28"/>
        </w:rPr>
        <w:t>Наблюдение за демонстрациями учителя.</w:t>
      </w:r>
    </w:p>
    <w:p w:rsidR="00F869B9" w:rsidRPr="00FF7400" w:rsidRDefault="00F869B9" w:rsidP="00FF7400">
      <w:pPr>
        <w:numPr>
          <w:ilvl w:val="0"/>
          <w:numId w:val="10"/>
        </w:num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F869B9">
        <w:rPr>
          <w:rFonts w:ascii="&amp;quot" w:eastAsia="Times New Roman" w:hAnsi="&amp;quot" w:cs="Times New Roman"/>
          <w:color w:val="000000" w:themeColor="text1"/>
          <w:sz w:val="28"/>
          <w:szCs w:val="28"/>
        </w:rPr>
        <w:t>Просмотр учебных фильмо</w:t>
      </w:r>
      <w:r w:rsidR="00FF7400">
        <w:rPr>
          <w:rFonts w:ascii="&amp;quot" w:eastAsia="Times New Roman" w:hAnsi="&amp;quot" w:cs="Times New Roman"/>
          <w:color w:val="000000" w:themeColor="text1"/>
          <w:sz w:val="28"/>
          <w:szCs w:val="28"/>
        </w:rPr>
        <w:t>в.</w:t>
      </w:r>
    </w:p>
    <w:p w:rsidR="00642603" w:rsidRDefault="00F869B9" w:rsidP="00602012">
      <w:pPr>
        <w:numPr>
          <w:ilvl w:val="0"/>
          <w:numId w:val="10"/>
        </w:num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F869B9">
        <w:rPr>
          <w:rFonts w:ascii="&amp;quot" w:eastAsia="Times New Roman" w:hAnsi="&amp;quot" w:cs="Times New Roman"/>
          <w:color w:val="000000" w:themeColor="text1"/>
          <w:sz w:val="28"/>
          <w:szCs w:val="28"/>
        </w:rPr>
        <w:t>Анализ проблемных ситуаций.</w:t>
      </w:r>
    </w:p>
    <w:p w:rsidR="003C78AD" w:rsidRDefault="003C78AD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3C78AD" w:rsidRDefault="003C78AD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3C78AD" w:rsidRDefault="003C78AD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3C78AD" w:rsidRDefault="003C78AD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3C78AD" w:rsidRDefault="003C78AD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3C78AD" w:rsidRDefault="003C78AD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3C78AD" w:rsidRDefault="003C78AD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3C78AD" w:rsidRDefault="003C78AD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D4FB9" w:rsidRDefault="006D4FB9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C114F" w:rsidRDefault="006C114F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C114F" w:rsidRDefault="006C114F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C114F" w:rsidRDefault="006C114F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C114F" w:rsidRDefault="006C114F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C114F" w:rsidRDefault="006C114F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C114F" w:rsidRDefault="006C114F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C114F" w:rsidRDefault="006C114F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C114F" w:rsidRDefault="006C114F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C114F" w:rsidRDefault="006C114F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C114F" w:rsidRDefault="006C114F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C114F" w:rsidRDefault="006C114F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C114F" w:rsidRDefault="006C114F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C114F" w:rsidRDefault="006C114F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C114F" w:rsidRDefault="006C114F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C114F" w:rsidRDefault="006C114F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C114F" w:rsidRDefault="006C114F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C114F" w:rsidRDefault="006C114F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C114F" w:rsidRDefault="006C114F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C114F" w:rsidRDefault="006C114F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C114F" w:rsidRDefault="006C114F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D4FB9" w:rsidRDefault="006D4FB9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D4FB9" w:rsidRPr="00602012" w:rsidRDefault="006D4FB9" w:rsidP="003C78AD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</w:p>
    <w:p w:rsidR="00602012" w:rsidRDefault="003D384E" w:rsidP="00602012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020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КАЛЕНДАРНО-ТЕМАТИЧЕСКОЕ ПЛАНИРОВАНИЕ </w:t>
      </w:r>
    </w:p>
    <w:p w:rsidR="006D1969" w:rsidRPr="006D1969" w:rsidRDefault="006D1969" w:rsidP="006D1969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D1969" w:rsidRPr="006D1969" w:rsidRDefault="006D1969" w:rsidP="006D1969">
      <w:pPr>
        <w:ind w:left="360"/>
        <w:rPr>
          <w:rFonts w:ascii="Times New Roman" w:hAnsi="Times New Roman"/>
          <w:sz w:val="28"/>
          <w:szCs w:val="28"/>
        </w:rPr>
      </w:pPr>
      <w:r w:rsidRPr="006D1969">
        <w:rPr>
          <w:rFonts w:ascii="Times New Roman" w:hAnsi="Times New Roman"/>
          <w:sz w:val="28"/>
          <w:szCs w:val="28"/>
        </w:rPr>
        <w:t xml:space="preserve">Класс: 11 «А»                                                                СОГЛАСОВАНО:         </w:t>
      </w:r>
    </w:p>
    <w:p w:rsidR="006D1969" w:rsidRPr="006D1969" w:rsidRDefault="006D1969" w:rsidP="006D1969">
      <w:pPr>
        <w:ind w:left="360"/>
        <w:rPr>
          <w:rFonts w:ascii="Times New Roman" w:hAnsi="Times New Roman"/>
          <w:sz w:val="28"/>
          <w:szCs w:val="28"/>
        </w:rPr>
      </w:pPr>
      <w:r w:rsidRPr="006D1969">
        <w:rPr>
          <w:rFonts w:ascii="Times New Roman" w:hAnsi="Times New Roman"/>
          <w:sz w:val="28"/>
          <w:szCs w:val="28"/>
        </w:rPr>
        <w:t>Учитель: Каширская Н.Н.                                           Зам. директора по УВР</w:t>
      </w:r>
    </w:p>
    <w:p w:rsidR="006D1969" w:rsidRPr="006D1969" w:rsidRDefault="006D1969" w:rsidP="006D1969">
      <w:pPr>
        <w:ind w:left="360"/>
        <w:rPr>
          <w:rFonts w:ascii="Times New Roman" w:hAnsi="Times New Roman"/>
          <w:sz w:val="28"/>
          <w:szCs w:val="28"/>
        </w:rPr>
      </w:pPr>
      <w:r w:rsidRPr="006D196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_____________________</w:t>
      </w:r>
    </w:p>
    <w:p w:rsidR="006D1969" w:rsidRPr="006D1969" w:rsidRDefault="006D1969" w:rsidP="006D1969">
      <w:pPr>
        <w:ind w:left="360"/>
        <w:rPr>
          <w:rFonts w:ascii="Times New Roman" w:hAnsi="Times New Roman"/>
          <w:sz w:val="28"/>
          <w:szCs w:val="28"/>
        </w:rPr>
      </w:pPr>
      <w:r w:rsidRPr="006D196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Г.К. Егоркина</w:t>
      </w:r>
    </w:p>
    <w:p w:rsidR="00602012" w:rsidRPr="00602012" w:rsidRDefault="00602012" w:rsidP="0060201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tbl>
      <w:tblPr>
        <w:tblW w:w="10490" w:type="dxa"/>
        <w:tblInd w:w="-3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1"/>
        <w:gridCol w:w="992"/>
        <w:gridCol w:w="993"/>
        <w:gridCol w:w="6662"/>
        <w:gridCol w:w="992"/>
      </w:tblGrid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 по плану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 по факту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 урока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3D384E" w:rsidRPr="00E54B91" w:rsidTr="00602012">
        <w:tc>
          <w:tcPr>
            <w:tcW w:w="104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Реалистические традиции и модернистские искания в литературе начала XX века</w:t>
            </w:r>
          </w:p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(1 час)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Реалистические традиции и модернистские искания в литературе начала XX века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02012">
        <w:tc>
          <w:tcPr>
            <w:tcW w:w="104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А.И. Куприн ( 2 часа)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А.И. Куприн: жизненный и творческий путь. Художественный мир писателя. Нравственно-философский смысл истории о «невозможной» любви (анализ рассказа «Гранатовый браслет»)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Внутренняя цельность и красота «природного» человека в повести «Олеся»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02012">
        <w:tc>
          <w:tcPr>
            <w:tcW w:w="104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Серебряный век русской поэзии (1 час)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Серебряный век русской поэзии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02012">
        <w:tc>
          <w:tcPr>
            <w:tcW w:w="104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Символизм и русские поэты-символисты (2 часа)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Символизм и русские поэты-символисты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Поэзия К.Д. Бальмонта и В.Я Брюсова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02012">
        <w:tc>
          <w:tcPr>
            <w:tcW w:w="104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«Преодолевшие символизм» (2 часа)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Поэзия И.Ф. Анненского. Особенности художественного мира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«Преодолевшие символизм» (новые течения в русской поэзии)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02012">
        <w:tc>
          <w:tcPr>
            <w:tcW w:w="104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Н.С. Гумилёв (2 часа)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Биография Н.С. Гумилёва. Ранняя лирика поэта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истории и судьбы, творчества и творца в поздней лирике Н.С. Гумилёва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02012">
        <w:tc>
          <w:tcPr>
            <w:tcW w:w="104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«Короли смеха» из журнала «Сатирикон» (1 час)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«Короли смеха» из журнала «Сатирикон»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02012">
        <w:tc>
          <w:tcPr>
            <w:tcW w:w="104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Литературный процесс 1930-начала 1940-х годов (3 часа)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Литературный процесс 1930-начала 1940-х годов. Обзор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Литературный процесс 1930-начала 1940-х годов. Знакомство с романом Н.А. Островского «Как закалялась сталь» и лирикой Мандельштама. Эмигрантская «ветвь» русской литературы. Обзор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А.Н. Толстой: жизнь и творчество. Историческая проза писателя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02012">
        <w:tc>
          <w:tcPr>
            <w:tcW w:w="104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Литература Великой Отечественной войны (1 час)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 Великой Отечественной войны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02012">
        <w:tc>
          <w:tcPr>
            <w:tcW w:w="104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А.Т. Твардовский (2 часа)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А.Т. Твардовский: очерк жизни и творчества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Философская проблематика поздней реалистической лирики А.Т. Твардовского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02012">
        <w:tc>
          <w:tcPr>
            <w:tcW w:w="104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Литературный процесс 1950–1980-х годов (5 часов)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Литературный процесс 1950–1980-х годов. Осмысление Великой Победы 1945 года в сороковые-пятидесятые годы XX века в поэзии и прозе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Литературный процесс 1950–1980-х годов. «Оттепель» 1953–1964 годов – рождение нового типа литературного движения. Поэтическая «оттепель»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Литературный процесс 1950–1980-х годов. «Окопный реализм писателей-фронтовиков 1960–1970-х годов»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Литературный процесс 1950–1980-х годов. «Деревенская» и «городская» проза 1950–1980-х годов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Литературный процесс 1950–1980-х годов. Историческая романистика 1960 – 1980-х годов. Авторская песня как песенный монотеатр 1970–1980-х годов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02012">
        <w:tc>
          <w:tcPr>
            <w:tcW w:w="104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Н.М. Рубцов (1 час)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Поэзия Н.М. Рубцова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02012">
        <w:tc>
          <w:tcPr>
            <w:tcW w:w="104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В.П. Астафьев (2 часа)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В.П. Астафьев. Знакомство с биографией и творчеством. Анализ рассказа «Царь-рыба»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Проза В.П. Астафьева. Анализ рассказа «Бабушкин праздник» («Последний поклон»), повести «Пастух и пастушка»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02012">
        <w:tc>
          <w:tcPr>
            <w:tcW w:w="104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В.Г. Распутин (2 часа)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В.Г. Распутин. Знакомство с биографией. Особенности сюжетов и проблематика прозы </w:t>
            </w: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писателя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D1969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Проза В.Г. Распутина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02012">
        <w:tc>
          <w:tcPr>
            <w:tcW w:w="104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</w:t>
            </w:r>
            <w:r w:rsidR="00A03C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вейшая русская проза и поэзия (7</w:t>
            </w:r>
            <w:r w:rsidRPr="00E5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часов)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6D196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  <w:r w:rsidR="006D1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B91" w:rsidRPr="00E54B91" w:rsidRDefault="00E54B91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Новейшая русская реалистическая проза 1980–1990-х годов и начала XXI века. Обзор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2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D1969" w:rsidP="003D384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30-31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B91" w:rsidRPr="00E54B91" w:rsidRDefault="00E54B91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Новейшая русская реалистическая проза 1980–1990-х годов и начала XXI века: эволюция модернистской и постмодернистской прозы. Ироническая проза. Эссе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62645F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2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A03CC0" w:rsidP="00A03CC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B91" w:rsidRPr="00E54B91" w:rsidRDefault="00E54B91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Поэзия И.А. Бродского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A03CC0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1</w:t>
            </w:r>
          </w:p>
        </w:tc>
      </w:tr>
      <w:tr w:rsidR="003D384E" w:rsidRPr="00E54B91" w:rsidTr="006D1969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A03CC0" w:rsidP="006D196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33-</w:t>
            </w:r>
            <w:r w:rsidR="003D384E"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B91" w:rsidRPr="00E54B91" w:rsidRDefault="00E54B91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3D384E" w:rsidP="003D38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Современная литературная ситуация: реальность и перспективы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84E" w:rsidRPr="00E54B91" w:rsidRDefault="00A03CC0" w:rsidP="003D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2</w:t>
            </w:r>
          </w:p>
        </w:tc>
      </w:tr>
    </w:tbl>
    <w:p w:rsidR="00974A83" w:rsidRDefault="00974A83">
      <w:pPr>
        <w:rPr>
          <w:rFonts w:ascii="Times New Roman" w:hAnsi="Times New Roman" w:cs="Times New Roman"/>
          <w:sz w:val="28"/>
          <w:szCs w:val="28"/>
        </w:rPr>
      </w:pPr>
    </w:p>
    <w:p w:rsidR="00A03CC0" w:rsidRPr="00C33212" w:rsidRDefault="00A03CC0" w:rsidP="00A03CC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33212">
        <w:rPr>
          <w:rFonts w:ascii="Times New Roman" w:hAnsi="Times New Roman"/>
          <w:sz w:val="28"/>
          <w:szCs w:val="28"/>
        </w:rPr>
        <w:t>В связи с тем, что уроки в 11 «А» классе приходятся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3212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3212">
        <w:rPr>
          <w:rFonts w:ascii="Times New Roman" w:hAnsi="Times New Roman"/>
          <w:sz w:val="28"/>
          <w:szCs w:val="28"/>
        </w:rPr>
        <w:t xml:space="preserve"> праздничные дни </w:t>
      </w:r>
      <w:r>
        <w:rPr>
          <w:rFonts w:ascii="Times New Roman" w:hAnsi="Times New Roman"/>
          <w:sz w:val="28"/>
          <w:szCs w:val="28"/>
        </w:rPr>
        <w:t>__________</w:t>
      </w:r>
      <w:r w:rsidRPr="00C33212">
        <w:rPr>
          <w:rFonts w:ascii="Times New Roman" w:hAnsi="Times New Roman"/>
          <w:sz w:val="28"/>
          <w:szCs w:val="28"/>
        </w:rPr>
        <w:t xml:space="preserve">и  дни каникул </w:t>
      </w:r>
      <w:r>
        <w:rPr>
          <w:rFonts w:ascii="Times New Roman" w:hAnsi="Times New Roman"/>
          <w:sz w:val="28"/>
          <w:szCs w:val="28"/>
        </w:rPr>
        <w:t>__________</w:t>
      </w:r>
      <w:r w:rsidRPr="00C33212">
        <w:rPr>
          <w:rFonts w:ascii="Times New Roman" w:hAnsi="Times New Roman"/>
          <w:sz w:val="28"/>
          <w:szCs w:val="28"/>
        </w:rPr>
        <w:t xml:space="preserve">по плану будет проведено  </w:t>
      </w:r>
      <w:r>
        <w:rPr>
          <w:rFonts w:ascii="Times New Roman" w:hAnsi="Times New Roman"/>
          <w:sz w:val="28"/>
          <w:szCs w:val="28"/>
        </w:rPr>
        <w:t>___</w:t>
      </w:r>
      <w:r w:rsidRPr="00C33212">
        <w:rPr>
          <w:rFonts w:ascii="Times New Roman" w:hAnsi="Times New Roman"/>
          <w:sz w:val="28"/>
          <w:szCs w:val="28"/>
        </w:rPr>
        <w:t xml:space="preserve"> уроков. Часы сокращены за счет резервного времени, отведенного на повторение (</w:t>
      </w:r>
      <w:r>
        <w:rPr>
          <w:rFonts w:ascii="Times New Roman" w:hAnsi="Times New Roman"/>
          <w:sz w:val="28"/>
          <w:szCs w:val="28"/>
        </w:rPr>
        <w:t>___</w:t>
      </w:r>
      <w:r w:rsidRPr="00C33212">
        <w:rPr>
          <w:rFonts w:ascii="Times New Roman" w:hAnsi="Times New Roman"/>
          <w:sz w:val="28"/>
          <w:szCs w:val="28"/>
        </w:rPr>
        <w:t>часов). Изменения не влекут за собой уменьшение необходимого минимума знаний по данным темам.</w:t>
      </w:r>
    </w:p>
    <w:p w:rsidR="008E6EE9" w:rsidRPr="00DF7FF8" w:rsidRDefault="008E6EE9" w:rsidP="008E6EE9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ar-SA"/>
        </w:rPr>
      </w:pPr>
    </w:p>
    <w:p w:rsidR="008E6EE9" w:rsidRDefault="008E6EE9">
      <w:pPr>
        <w:rPr>
          <w:rFonts w:ascii="Times New Roman" w:hAnsi="Times New Roman" w:cs="Times New Roman"/>
          <w:sz w:val="28"/>
          <w:szCs w:val="28"/>
        </w:rPr>
      </w:pPr>
    </w:p>
    <w:p w:rsidR="008E6EE9" w:rsidRDefault="008E6EE9">
      <w:pPr>
        <w:rPr>
          <w:rFonts w:ascii="Times New Roman" w:hAnsi="Times New Roman" w:cs="Times New Roman"/>
          <w:sz w:val="28"/>
          <w:szCs w:val="28"/>
        </w:rPr>
      </w:pPr>
    </w:p>
    <w:p w:rsidR="009D2697" w:rsidRDefault="009D2697">
      <w:pPr>
        <w:rPr>
          <w:rFonts w:ascii="Times New Roman" w:hAnsi="Times New Roman" w:cs="Times New Roman"/>
          <w:sz w:val="28"/>
          <w:szCs w:val="28"/>
        </w:rPr>
      </w:pPr>
    </w:p>
    <w:p w:rsidR="009D2697" w:rsidRDefault="009D2697">
      <w:pPr>
        <w:rPr>
          <w:rFonts w:ascii="Times New Roman" w:hAnsi="Times New Roman" w:cs="Times New Roman"/>
          <w:sz w:val="28"/>
          <w:szCs w:val="28"/>
        </w:rPr>
      </w:pPr>
    </w:p>
    <w:p w:rsidR="009D2697" w:rsidRDefault="009D2697">
      <w:pPr>
        <w:rPr>
          <w:rFonts w:ascii="Times New Roman" w:hAnsi="Times New Roman" w:cs="Times New Roman"/>
          <w:sz w:val="28"/>
          <w:szCs w:val="28"/>
        </w:rPr>
      </w:pPr>
    </w:p>
    <w:p w:rsidR="009D2697" w:rsidRDefault="009D2697">
      <w:pPr>
        <w:rPr>
          <w:rFonts w:ascii="Times New Roman" w:hAnsi="Times New Roman" w:cs="Times New Roman"/>
          <w:sz w:val="28"/>
          <w:szCs w:val="28"/>
        </w:rPr>
      </w:pPr>
    </w:p>
    <w:p w:rsidR="009D2697" w:rsidRDefault="009D2697">
      <w:pPr>
        <w:rPr>
          <w:rFonts w:ascii="Times New Roman" w:hAnsi="Times New Roman" w:cs="Times New Roman"/>
          <w:sz w:val="28"/>
          <w:szCs w:val="28"/>
        </w:rPr>
      </w:pPr>
    </w:p>
    <w:p w:rsidR="009D2697" w:rsidRDefault="009D2697">
      <w:pPr>
        <w:rPr>
          <w:rFonts w:ascii="Times New Roman" w:hAnsi="Times New Roman" w:cs="Times New Roman"/>
          <w:sz w:val="28"/>
          <w:szCs w:val="28"/>
        </w:rPr>
      </w:pPr>
    </w:p>
    <w:p w:rsidR="009D2697" w:rsidRDefault="009D2697">
      <w:pPr>
        <w:rPr>
          <w:rFonts w:ascii="Times New Roman" w:hAnsi="Times New Roman" w:cs="Times New Roman"/>
          <w:sz w:val="28"/>
          <w:szCs w:val="28"/>
        </w:rPr>
      </w:pPr>
    </w:p>
    <w:p w:rsidR="00A03CC0" w:rsidRDefault="00A03CC0">
      <w:pPr>
        <w:rPr>
          <w:rFonts w:ascii="Times New Roman" w:hAnsi="Times New Roman" w:cs="Times New Roman"/>
          <w:sz w:val="28"/>
          <w:szCs w:val="28"/>
        </w:rPr>
      </w:pPr>
    </w:p>
    <w:p w:rsidR="006D4FB9" w:rsidRDefault="006D4FB9">
      <w:pPr>
        <w:rPr>
          <w:rFonts w:ascii="Times New Roman" w:hAnsi="Times New Roman" w:cs="Times New Roman"/>
          <w:sz w:val="28"/>
          <w:szCs w:val="28"/>
        </w:rPr>
      </w:pPr>
    </w:p>
    <w:p w:rsidR="006D4FB9" w:rsidRDefault="006D4FB9">
      <w:pPr>
        <w:rPr>
          <w:rFonts w:ascii="Times New Roman" w:hAnsi="Times New Roman" w:cs="Times New Roman"/>
          <w:sz w:val="28"/>
          <w:szCs w:val="28"/>
        </w:rPr>
      </w:pPr>
    </w:p>
    <w:p w:rsidR="006D4FB9" w:rsidRDefault="006D4FB9">
      <w:pPr>
        <w:rPr>
          <w:rFonts w:ascii="Times New Roman" w:hAnsi="Times New Roman" w:cs="Times New Roman"/>
          <w:sz w:val="28"/>
          <w:szCs w:val="28"/>
        </w:rPr>
      </w:pPr>
    </w:p>
    <w:p w:rsidR="009D2697" w:rsidRDefault="009D2697" w:rsidP="009D269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9D2697" w:rsidRDefault="009D2697" w:rsidP="009D269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корректировки рабочей про</w:t>
      </w:r>
      <w:r w:rsidR="003C78AD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граммы учителя  </w:t>
      </w:r>
      <w:r w:rsidR="00A03CC0">
        <w:rPr>
          <w:rFonts w:ascii="Times New Roman" w:hAnsi="Times New Roman"/>
          <w:color w:val="000000"/>
          <w:sz w:val="28"/>
          <w:szCs w:val="28"/>
          <w:lang w:eastAsia="ar-SA"/>
        </w:rPr>
        <w:t>Каширской Н.Н.</w:t>
      </w:r>
    </w:p>
    <w:p w:rsidR="009D2697" w:rsidRDefault="009D2697" w:rsidP="009D269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9D2697" w:rsidRDefault="009D2697" w:rsidP="009D269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по   родной (русской) литературе в  11  «А» </w:t>
      </w:r>
      <w:r>
        <w:rPr>
          <w:rFonts w:ascii="Times New Roman" w:hAnsi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9D2697" w:rsidRDefault="009D2697" w:rsidP="009D2697">
      <w:pPr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39"/>
        <w:gridCol w:w="897"/>
        <w:gridCol w:w="912"/>
        <w:gridCol w:w="2096"/>
        <w:gridCol w:w="851"/>
        <w:gridCol w:w="850"/>
        <w:gridCol w:w="1843"/>
        <w:gridCol w:w="1843"/>
      </w:tblGrid>
      <w:tr w:rsidR="009D2697" w:rsidTr="009D2697"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697" w:rsidRDefault="009D2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</w:tc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по КТП</w:t>
            </w:r>
          </w:p>
        </w:tc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корректировки</w:t>
            </w:r>
          </w:p>
        </w:tc>
      </w:tr>
      <w:tr w:rsidR="009D2697" w:rsidTr="009D2697"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2697" w:rsidTr="009D269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2697" w:rsidTr="009D269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2697" w:rsidTr="009D269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2697" w:rsidTr="009D269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2697" w:rsidTr="009D269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2697" w:rsidTr="009D269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2697" w:rsidTr="009D269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2697" w:rsidTr="009D269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2697" w:rsidTr="009D269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2697" w:rsidTr="009D269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2697" w:rsidTr="009D269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97" w:rsidRDefault="009D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D2697" w:rsidRDefault="009D2697" w:rsidP="009D2697">
      <w:pPr>
        <w:rPr>
          <w:rFonts w:ascii="Times New Roman" w:hAnsi="Times New Roman"/>
          <w:sz w:val="28"/>
          <w:szCs w:val="28"/>
        </w:rPr>
      </w:pPr>
    </w:p>
    <w:p w:rsidR="009D2697" w:rsidRDefault="009D2697" w:rsidP="009D2697">
      <w:pPr>
        <w:rPr>
          <w:rFonts w:ascii="Times New Roman" w:hAnsi="Times New Roman"/>
          <w:sz w:val="28"/>
          <w:szCs w:val="28"/>
        </w:rPr>
      </w:pPr>
    </w:p>
    <w:p w:rsidR="009D2697" w:rsidRDefault="009D2697" w:rsidP="009D2697">
      <w:pPr>
        <w:rPr>
          <w:rFonts w:ascii="Times New Roman" w:hAnsi="Times New Roman"/>
          <w:sz w:val="28"/>
          <w:szCs w:val="28"/>
        </w:rPr>
      </w:pPr>
    </w:p>
    <w:p w:rsidR="009D2697" w:rsidRDefault="009D2697" w:rsidP="009D2697">
      <w:pPr>
        <w:rPr>
          <w:rFonts w:ascii="Times New Roman" w:hAnsi="Times New Roman"/>
          <w:sz w:val="28"/>
          <w:szCs w:val="28"/>
        </w:rPr>
      </w:pPr>
    </w:p>
    <w:p w:rsidR="009D2697" w:rsidRDefault="009D2697" w:rsidP="009D2697">
      <w:pPr>
        <w:rPr>
          <w:rFonts w:ascii="Times New Roman" w:hAnsi="Times New Roman"/>
          <w:sz w:val="28"/>
          <w:szCs w:val="28"/>
        </w:rPr>
      </w:pPr>
    </w:p>
    <w:p w:rsidR="009D2697" w:rsidRDefault="009D2697" w:rsidP="009D2697">
      <w:pPr>
        <w:rPr>
          <w:rFonts w:ascii="Times New Roman" w:hAnsi="Times New Roman"/>
          <w:sz w:val="28"/>
          <w:szCs w:val="28"/>
        </w:rPr>
      </w:pPr>
    </w:p>
    <w:p w:rsidR="009D2697" w:rsidRDefault="009D2697" w:rsidP="009D2697">
      <w:pPr>
        <w:rPr>
          <w:rFonts w:ascii="Times New Roman" w:hAnsi="Times New Roman"/>
          <w:sz w:val="28"/>
          <w:szCs w:val="28"/>
        </w:rPr>
      </w:pPr>
    </w:p>
    <w:p w:rsidR="009D2697" w:rsidRPr="00F8335A" w:rsidRDefault="009D2697" w:rsidP="00F8335A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   _____________________  /_____________________/</w:t>
      </w:r>
    </w:p>
    <w:sectPr w:rsidR="009D2697" w:rsidRPr="00F8335A" w:rsidSect="006D4FB9">
      <w:footerReference w:type="default" r:id="rId9"/>
      <w:pgSz w:w="11906" w:h="16838"/>
      <w:pgMar w:top="1134" w:right="850" w:bottom="1134" w:left="993" w:header="113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7B4" w:rsidRDefault="002927B4" w:rsidP="006D4FB9">
      <w:pPr>
        <w:spacing w:after="0" w:line="240" w:lineRule="auto"/>
      </w:pPr>
      <w:r>
        <w:separator/>
      </w:r>
    </w:p>
  </w:endnote>
  <w:endnote w:type="continuationSeparator" w:id="1">
    <w:p w:rsidR="002927B4" w:rsidRDefault="002927B4" w:rsidP="006D4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0980563"/>
      <w:docPartObj>
        <w:docPartGallery w:val="Page Numbers (Bottom of Page)"/>
        <w:docPartUnique/>
      </w:docPartObj>
    </w:sdtPr>
    <w:sdtContent>
      <w:p w:rsidR="001548F2" w:rsidRDefault="001548F2">
        <w:pPr>
          <w:pStyle w:val="aa"/>
          <w:jc w:val="center"/>
        </w:pPr>
        <w:fldSimple w:instr=" PAGE   \* MERGEFORMAT ">
          <w:r w:rsidR="00945696">
            <w:rPr>
              <w:noProof/>
            </w:rPr>
            <w:t>3</w:t>
          </w:r>
        </w:fldSimple>
      </w:p>
    </w:sdtContent>
  </w:sdt>
  <w:p w:rsidR="001548F2" w:rsidRDefault="001548F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7B4" w:rsidRDefault="002927B4" w:rsidP="006D4FB9">
      <w:pPr>
        <w:spacing w:after="0" w:line="240" w:lineRule="auto"/>
      </w:pPr>
      <w:r>
        <w:separator/>
      </w:r>
    </w:p>
  </w:footnote>
  <w:footnote w:type="continuationSeparator" w:id="1">
    <w:p w:rsidR="002927B4" w:rsidRDefault="002927B4" w:rsidP="006D4F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6442"/>
    <w:multiLevelType w:val="hybridMultilevel"/>
    <w:tmpl w:val="8D48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A1C38"/>
    <w:multiLevelType w:val="multilevel"/>
    <w:tmpl w:val="74264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531E82"/>
    <w:multiLevelType w:val="multilevel"/>
    <w:tmpl w:val="108E9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FF18FA"/>
    <w:multiLevelType w:val="multilevel"/>
    <w:tmpl w:val="CB1CA6B6"/>
    <w:lvl w:ilvl="0">
      <w:start w:val="1"/>
      <w:numFmt w:val="bullet"/>
      <w:lvlText w:val=""/>
      <w:lvlJc w:val="left"/>
      <w:pPr>
        <w:ind w:left="840" w:hanging="360"/>
      </w:pPr>
      <w:rPr>
        <w:rFonts w:ascii="Wingdings" w:hAnsi="Wingdings" w:cs="Wingdings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904982"/>
    <w:multiLevelType w:val="hybridMultilevel"/>
    <w:tmpl w:val="A40CCD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809D9"/>
    <w:multiLevelType w:val="hybridMultilevel"/>
    <w:tmpl w:val="94BA3520"/>
    <w:lvl w:ilvl="0" w:tplc="6408266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BD65BB"/>
    <w:multiLevelType w:val="hybridMultilevel"/>
    <w:tmpl w:val="2752E6AA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DD79BF"/>
    <w:multiLevelType w:val="hybridMultilevel"/>
    <w:tmpl w:val="D26ACF18"/>
    <w:lvl w:ilvl="0" w:tplc="52A4B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882716"/>
    <w:multiLevelType w:val="hybridMultilevel"/>
    <w:tmpl w:val="6E2049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D30D93"/>
    <w:multiLevelType w:val="hybridMultilevel"/>
    <w:tmpl w:val="65F4C7BE"/>
    <w:lvl w:ilvl="0" w:tplc="3BCC73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0476F"/>
    <w:multiLevelType w:val="multilevel"/>
    <w:tmpl w:val="5F7EC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0F6999"/>
    <w:multiLevelType w:val="multilevel"/>
    <w:tmpl w:val="67EE8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D33D17"/>
    <w:multiLevelType w:val="hybridMultilevel"/>
    <w:tmpl w:val="C19024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78CE3933"/>
    <w:multiLevelType w:val="hybridMultilevel"/>
    <w:tmpl w:val="2840875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4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11"/>
  </w:num>
  <w:num w:numId="10">
    <w:abstractNumId w:val="2"/>
  </w:num>
  <w:num w:numId="11">
    <w:abstractNumId w:val="1"/>
  </w:num>
  <w:num w:numId="12">
    <w:abstractNumId w:val="9"/>
  </w:num>
  <w:num w:numId="13">
    <w:abstractNumId w:val="12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384E"/>
    <w:rsid w:val="00032975"/>
    <w:rsid w:val="0006656F"/>
    <w:rsid w:val="000E7728"/>
    <w:rsid w:val="00147707"/>
    <w:rsid w:val="00154258"/>
    <w:rsid w:val="001548F2"/>
    <w:rsid w:val="00186B18"/>
    <w:rsid w:val="001B2EF7"/>
    <w:rsid w:val="001F6093"/>
    <w:rsid w:val="00265638"/>
    <w:rsid w:val="002927B4"/>
    <w:rsid w:val="002A03A0"/>
    <w:rsid w:val="003600AA"/>
    <w:rsid w:val="003C78AD"/>
    <w:rsid w:val="003D384E"/>
    <w:rsid w:val="003E0A48"/>
    <w:rsid w:val="003E4158"/>
    <w:rsid w:val="003E63A1"/>
    <w:rsid w:val="004D3BCE"/>
    <w:rsid w:val="00505D86"/>
    <w:rsid w:val="00563013"/>
    <w:rsid w:val="005F5BAF"/>
    <w:rsid w:val="00602012"/>
    <w:rsid w:val="0062645F"/>
    <w:rsid w:val="00635A3C"/>
    <w:rsid w:val="00642603"/>
    <w:rsid w:val="00660723"/>
    <w:rsid w:val="006A2687"/>
    <w:rsid w:val="006C114F"/>
    <w:rsid w:val="006D1969"/>
    <w:rsid w:val="006D4FB9"/>
    <w:rsid w:val="00737004"/>
    <w:rsid w:val="007459EB"/>
    <w:rsid w:val="007C00FF"/>
    <w:rsid w:val="007C3C78"/>
    <w:rsid w:val="008619C0"/>
    <w:rsid w:val="008E25B7"/>
    <w:rsid w:val="008E6EE9"/>
    <w:rsid w:val="009056AB"/>
    <w:rsid w:val="0093267D"/>
    <w:rsid w:val="00945696"/>
    <w:rsid w:val="00974A83"/>
    <w:rsid w:val="009803D6"/>
    <w:rsid w:val="009C620B"/>
    <w:rsid w:val="009D2697"/>
    <w:rsid w:val="009F6C40"/>
    <w:rsid w:val="00A03CC0"/>
    <w:rsid w:val="00A3018B"/>
    <w:rsid w:val="00B41243"/>
    <w:rsid w:val="00B517A3"/>
    <w:rsid w:val="00B769A1"/>
    <w:rsid w:val="00BE2496"/>
    <w:rsid w:val="00BE5369"/>
    <w:rsid w:val="00C37B40"/>
    <w:rsid w:val="00CA71A7"/>
    <w:rsid w:val="00CB0A3B"/>
    <w:rsid w:val="00CD36FA"/>
    <w:rsid w:val="00D21FCE"/>
    <w:rsid w:val="00DA00AF"/>
    <w:rsid w:val="00DB1DBB"/>
    <w:rsid w:val="00DE161D"/>
    <w:rsid w:val="00DE445F"/>
    <w:rsid w:val="00E31DB7"/>
    <w:rsid w:val="00E54B91"/>
    <w:rsid w:val="00EB5EE3"/>
    <w:rsid w:val="00EE2257"/>
    <w:rsid w:val="00EF6F31"/>
    <w:rsid w:val="00F33BD0"/>
    <w:rsid w:val="00F53C7E"/>
    <w:rsid w:val="00F8335A"/>
    <w:rsid w:val="00F84F44"/>
    <w:rsid w:val="00F869B9"/>
    <w:rsid w:val="00FC7040"/>
    <w:rsid w:val="00FF5A40"/>
    <w:rsid w:val="00FF7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3D3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3D384E"/>
  </w:style>
  <w:style w:type="character" w:customStyle="1" w:styleId="c39">
    <w:name w:val="c39"/>
    <w:basedOn w:val="a0"/>
    <w:rsid w:val="003D384E"/>
  </w:style>
  <w:style w:type="paragraph" w:customStyle="1" w:styleId="c5">
    <w:name w:val="c5"/>
    <w:basedOn w:val="a"/>
    <w:rsid w:val="003D3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D384E"/>
  </w:style>
  <w:style w:type="character" w:customStyle="1" w:styleId="c2">
    <w:name w:val="c2"/>
    <w:basedOn w:val="a0"/>
    <w:rsid w:val="003D384E"/>
  </w:style>
  <w:style w:type="paragraph" w:customStyle="1" w:styleId="c15">
    <w:name w:val="c15"/>
    <w:basedOn w:val="a"/>
    <w:rsid w:val="003D3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3D384E"/>
  </w:style>
  <w:style w:type="character" w:customStyle="1" w:styleId="c34">
    <w:name w:val="c34"/>
    <w:basedOn w:val="a0"/>
    <w:rsid w:val="003D384E"/>
  </w:style>
  <w:style w:type="character" w:customStyle="1" w:styleId="c7">
    <w:name w:val="c7"/>
    <w:basedOn w:val="a0"/>
    <w:rsid w:val="003D384E"/>
  </w:style>
  <w:style w:type="character" w:customStyle="1" w:styleId="c41">
    <w:name w:val="c41"/>
    <w:basedOn w:val="a0"/>
    <w:rsid w:val="003D384E"/>
  </w:style>
  <w:style w:type="paragraph" w:customStyle="1" w:styleId="c0">
    <w:name w:val="c0"/>
    <w:basedOn w:val="a"/>
    <w:rsid w:val="003D3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3D3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9803D6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803D6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5">
    <w:name w:val="List Paragraph"/>
    <w:basedOn w:val="a"/>
    <w:qFormat/>
    <w:rsid w:val="00B517A3"/>
    <w:pPr>
      <w:ind w:left="720"/>
      <w:contextualSpacing/>
    </w:pPr>
    <w:rPr>
      <w:rFonts w:eastAsiaTheme="minorEastAsia"/>
      <w:lang w:eastAsia="ru-RU"/>
    </w:rPr>
  </w:style>
  <w:style w:type="character" w:styleId="a6">
    <w:name w:val="Hyperlink"/>
    <w:basedOn w:val="a0"/>
    <w:uiPriority w:val="99"/>
    <w:unhideWhenUsed/>
    <w:rsid w:val="008619C0"/>
    <w:rPr>
      <w:color w:val="0000FF" w:themeColor="hyperlink"/>
      <w:u w:val="single"/>
    </w:rPr>
  </w:style>
  <w:style w:type="table" w:styleId="a7">
    <w:name w:val="Table Grid"/>
    <w:basedOn w:val="a1"/>
    <w:uiPriority w:val="99"/>
    <w:rsid w:val="000E77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D4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D4FB9"/>
  </w:style>
  <w:style w:type="paragraph" w:styleId="aa">
    <w:name w:val="footer"/>
    <w:basedOn w:val="a"/>
    <w:link w:val="ab"/>
    <w:uiPriority w:val="99"/>
    <w:unhideWhenUsed/>
    <w:rsid w:val="006D4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D4F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5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000120230713001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ublication.pravo.gov.ru/Document/View/00012022091200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4738</Words>
  <Characters>27008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hppc</cp:lastModifiedBy>
  <cp:revision>6</cp:revision>
  <cp:lastPrinted>2020-10-24T15:47:00Z</cp:lastPrinted>
  <dcterms:created xsi:type="dcterms:W3CDTF">2023-08-31T13:54:00Z</dcterms:created>
  <dcterms:modified xsi:type="dcterms:W3CDTF">2023-09-25T09:05:00Z</dcterms:modified>
</cp:coreProperties>
</file>